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rPr>
      </w:pPr>
      <w:bookmarkStart w:id="0" w:name="_Toc9501"/>
      <w:bookmarkStart w:id="1" w:name="_Toc1765"/>
      <w:r>
        <w:rPr>
          <w:rFonts w:hint="default" w:ascii="Times New Roman" w:hAnsi="Times New Roman" w:cs="Times New Roman"/>
          <w:b/>
          <w:bCs/>
        </w:rPr>
        <w:t>附件1：合同包划分表</w:t>
      </w:r>
      <w:bookmarkEnd w:id="0"/>
      <w:bookmarkEnd w:id="1"/>
    </w:p>
    <w:p>
      <w:pPr>
        <w:pStyle w:val="8"/>
        <w:spacing w:after="0" w:line="360" w:lineRule="auto"/>
        <w:ind w:left="480" w:firstLine="480"/>
        <w:rPr>
          <w:rFonts w:hint="default" w:ascii="Times New Roman" w:hAnsi="Times New Roman" w:cs="Times New Roman"/>
        </w:rPr>
      </w:pPr>
    </w:p>
    <w:tbl>
      <w:tblPr>
        <w:tblStyle w:val="10"/>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89"/>
        <w:gridCol w:w="37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21"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合同包</w:t>
            </w:r>
          </w:p>
        </w:tc>
        <w:tc>
          <w:tcPr>
            <w:tcW w:w="1989"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项目内容</w:t>
            </w:r>
          </w:p>
        </w:tc>
        <w:tc>
          <w:tcPr>
            <w:tcW w:w="3718"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作业内容</w:t>
            </w:r>
          </w:p>
        </w:tc>
        <w:tc>
          <w:tcPr>
            <w:tcW w:w="111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21"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1标</w:t>
            </w:r>
          </w:p>
        </w:tc>
        <w:tc>
          <w:tcPr>
            <w:tcW w:w="1989"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路基、桥梁工程</w:t>
            </w:r>
          </w:p>
        </w:tc>
        <w:tc>
          <w:tcPr>
            <w:tcW w:w="3718"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K1+840-K3-640段（1.8km）路基、桥梁工程施工班组及设备租赁</w:t>
            </w:r>
          </w:p>
        </w:tc>
        <w:tc>
          <w:tcPr>
            <w:tcW w:w="1110"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321"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2标</w:t>
            </w:r>
          </w:p>
        </w:tc>
        <w:tc>
          <w:tcPr>
            <w:tcW w:w="1989"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隧道工程</w:t>
            </w:r>
          </w:p>
        </w:tc>
        <w:tc>
          <w:tcPr>
            <w:tcW w:w="3718"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K3+640-K5+205段（1.565km）隧道工程施工班组及设备租赁</w:t>
            </w:r>
          </w:p>
        </w:tc>
        <w:tc>
          <w:tcPr>
            <w:tcW w:w="1110"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bl>
    <w:p>
      <w:pPr>
        <w:widowControl/>
        <w:spacing w:line="360" w:lineRule="auto"/>
        <w:rPr>
          <w:rFonts w:hint="default" w:ascii="Times New Roman" w:hAnsi="Times New Roman" w:cs="Times New Roman"/>
          <w:sz w:val="21"/>
          <w:szCs w:val="21"/>
        </w:rPr>
        <w:sectPr>
          <w:footnotePr>
            <w:numFmt w:val="decimalEnclosedCircleChinese"/>
          </w:footnotePr>
          <w:pgSz w:w="11906" w:h="16838"/>
          <w:pgMar w:top="1417" w:right="1474" w:bottom="1474" w:left="1474" w:header="851" w:footer="992" w:gutter="567"/>
          <w:pgNumType w:fmt="numberInDash"/>
          <w:cols w:space="720" w:num="1"/>
          <w:docGrid w:linePitch="312" w:charSpace="0"/>
        </w:sectPr>
      </w:pPr>
    </w:p>
    <w:p>
      <w:pPr>
        <w:spacing w:line="360" w:lineRule="auto"/>
        <w:rPr>
          <w:rFonts w:hint="default" w:ascii="Times New Roman" w:hAnsi="Times New Roman" w:cs="Times New Roman"/>
          <w:b/>
          <w:bCs/>
        </w:rPr>
      </w:pPr>
      <w:bookmarkStart w:id="2" w:name="_Toc13701"/>
      <w:bookmarkStart w:id="3" w:name="_Toc22389"/>
      <w:r>
        <w:rPr>
          <w:rFonts w:hint="default" w:ascii="Times New Roman" w:hAnsi="Times New Roman" w:cs="Times New Roman"/>
          <w:b/>
          <w:bCs/>
        </w:rPr>
        <w:t>附件2</w:t>
      </w:r>
      <w:bookmarkEnd w:id="2"/>
      <w:bookmarkEnd w:id="3"/>
    </w:p>
    <w:p>
      <w:pPr>
        <w:snapToGrid w:val="0"/>
        <w:spacing w:line="360" w:lineRule="auto"/>
        <w:jc w:val="center"/>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t>附录1  资格审查条件（资质最低要求）</w:t>
      </w:r>
    </w:p>
    <w:tbl>
      <w:tblPr>
        <w:tblStyle w:val="9"/>
        <w:tblpPr w:leftFromText="180" w:rightFromText="180" w:vertAnchor="text" w:horzAnchor="page" w:tblpX="1534" w:tblpY="140"/>
        <w:tblOverlap w:val="never"/>
        <w:tblW w:w="5000" w:type="pct"/>
        <w:tblInd w:w="0" w:type="dxa"/>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trPr>
        <w:tc>
          <w:tcPr>
            <w:tcW w:w="87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资质要求</w:t>
            </w:r>
          </w:p>
        </w:tc>
      </w:tr>
      <w:tr>
        <w:tblPrEx>
          <w:tblCellMar>
            <w:top w:w="0" w:type="dxa"/>
            <w:left w:w="108" w:type="dxa"/>
            <w:bottom w:w="0" w:type="dxa"/>
            <w:right w:w="94" w:type="dxa"/>
          </w:tblCellMar>
        </w:tblPrEx>
        <w:trPr>
          <w:trHeight w:val="90" w:hRule="atLeast"/>
        </w:trPr>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000000"/>
                <w:sz w:val="24"/>
                <w:lang w:val="en-US" w:eastAsia="zh-CN"/>
              </w:rPr>
            </w:pPr>
            <w:r>
              <w:rPr>
                <w:rFonts w:hint="eastAsia" w:cs="Times New Roman"/>
                <w:color w:val="000000"/>
                <w:sz w:val="24"/>
                <w:lang w:val="en-US" w:eastAsia="zh-CN"/>
              </w:rPr>
              <w:t>所有标段</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default" w:cs="Times New Roman"/>
                <w:color w:val="000000"/>
                <w:sz w:val="24"/>
                <w:lang w:val="en-US" w:eastAsia="zh-CN"/>
              </w:rPr>
              <w:t>联合体由</w:t>
            </w:r>
            <w:r>
              <w:rPr>
                <w:rFonts w:hint="eastAsia" w:cs="Times New Roman"/>
                <w:color w:val="000000"/>
                <w:sz w:val="24"/>
                <w:lang w:val="en-US" w:eastAsia="zh-CN"/>
              </w:rPr>
              <w:t>施工班组申请</w:t>
            </w:r>
            <w:r>
              <w:rPr>
                <w:rFonts w:hint="default" w:cs="Times New Roman"/>
                <w:color w:val="000000"/>
                <w:sz w:val="24"/>
                <w:lang w:val="en-US" w:eastAsia="zh-CN"/>
              </w:rPr>
              <w:t>单位和设备租赁</w:t>
            </w:r>
            <w:r>
              <w:rPr>
                <w:rFonts w:hint="eastAsia" w:cs="Times New Roman"/>
                <w:color w:val="000000"/>
                <w:sz w:val="24"/>
                <w:lang w:val="en-US" w:eastAsia="zh-CN"/>
              </w:rPr>
              <w:t>申请</w:t>
            </w:r>
            <w:r>
              <w:rPr>
                <w:rFonts w:hint="default" w:cs="Times New Roman"/>
                <w:color w:val="000000"/>
                <w:sz w:val="24"/>
                <w:lang w:val="en-US" w:eastAsia="zh-CN"/>
              </w:rPr>
              <w:t>单位组成，</w:t>
            </w:r>
            <w:r>
              <w:rPr>
                <w:rFonts w:hint="eastAsia" w:cs="Times New Roman"/>
                <w:color w:val="000000"/>
                <w:sz w:val="24"/>
                <w:lang w:val="en-US" w:eastAsia="zh-CN"/>
              </w:rPr>
              <w:t>施工班组申请</w:t>
            </w:r>
            <w:r>
              <w:rPr>
                <w:rFonts w:hint="default" w:cs="Times New Roman"/>
                <w:color w:val="000000"/>
                <w:sz w:val="24"/>
                <w:lang w:val="en-US" w:eastAsia="zh-CN"/>
              </w:rPr>
              <w:t>单位需为联合体牵头人。</w:t>
            </w:r>
          </w:p>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default" w:cs="Times New Roman"/>
                <w:color w:val="000000"/>
                <w:sz w:val="24"/>
                <w:lang w:val="en-US" w:eastAsia="zh-CN"/>
              </w:rPr>
              <w:t>联合体牵头人须同时具备：</w:t>
            </w:r>
          </w:p>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default" w:cs="Times New Roman"/>
                <w:color w:val="000000"/>
                <w:sz w:val="24"/>
                <w:lang w:val="en-US" w:eastAsia="zh-CN"/>
              </w:rPr>
              <w:t>①具备</w:t>
            </w:r>
            <w:r>
              <w:rPr>
                <w:rFonts w:hint="eastAsia" w:cs="Times New Roman"/>
                <w:color w:val="000000"/>
                <w:sz w:val="24"/>
                <w:lang w:val="en-US" w:eastAsia="zh-CN"/>
              </w:rPr>
              <w:t>独立的法人资格，具有</w:t>
            </w:r>
            <w:r>
              <w:rPr>
                <w:rFonts w:hint="default" w:cs="Times New Roman"/>
                <w:color w:val="000000"/>
                <w:sz w:val="24"/>
                <w:lang w:val="en-US" w:eastAsia="zh-CN"/>
              </w:rPr>
              <w:t>有效的营业执照；</w:t>
            </w:r>
          </w:p>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default" w:cs="Times New Roman"/>
                <w:color w:val="000000"/>
                <w:sz w:val="24"/>
                <w:lang w:val="en-US" w:eastAsia="zh-CN"/>
              </w:rPr>
              <w:t>②劳务资质；</w:t>
            </w:r>
          </w:p>
          <w:p>
            <w:pPr>
              <w:keepNext w:val="0"/>
              <w:keepLines w:val="0"/>
              <w:pageBreakBefore w:val="0"/>
              <w:kinsoku/>
              <w:overflowPunct/>
              <w:topLinePunct w:val="0"/>
              <w:bidi w:val="0"/>
              <w:spacing w:line="360" w:lineRule="auto"/>
              <w:jc w:val="left"/>
              <w:outlineLvl w:val="9"/>
              <w:rPr>
                <w:rFonts w:hint="eastAsia" w:cs="Times New Roman"/>
                <w:color w:val="000000"/>
                <w:sz w:val="24"/>
                <w:lang w:val="en-US" w:eastAsia="zh-CN"/>
              </w:rPr>
            </w:pPr>
            <w:r>
              <w:rPr>
                <w:rFonts w:hint="default" w:cs="Times New Roman"/>
                <w:color w:val="000000"/>
                <w:sz w:val="24"/>
                <w:lang w:val="en-US" w:eastAsia="zh-CN"/>
              </w:rPr>
              <w:t>③持有有效的安全生产许可证</w:t>
            </w:r>
            <w:r>
              <w:rPr>
                <w:rFonts w:hint="eastAsia" w:cs="Times New Roman"/>
                <w:color w:val="000000"/>
                <w:sz w:val="24"/>
                <w:lang w:val="en-US" w:eastAsia="zh-CN"/>
              </w:rPr>
              <w:t>；</w:t>
            </w:r>
          </w:p>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eastAsia" w:cs="Times New Roman"/>
                <w:color w:val="000000"/>
                <w:sz w:val="24"/>
                <w:lang w:val="en-US" w:eastAsia="zh-CN"/>
              </w:rPr>
              <w:t>④一般纳税人，提供纳税证明</w:t>
            </w:r>
            <w:r>
              <w:rPr>
                <w:rFonts w:hint="default" w:cs="Times New Roman"/>
                <w:color w:val="000000"/>
                <w:sz w:val="24"/>
                <w:lang w:val="en-US" w:eastAsia="zh-CN"/>
              </w:rPr>
              <w:t>。</w:t>
            </w:r>
          </w:p>
          <w:p>
            <w:pPr>
              <w:keepNext w:val="0"/>
              <w:keepLines w:val="0"/>
              <w:pageBreakBefore w:val="0"/>
              <w:kinsoku/>
              <w:overflowPunct/>
              <w:topLinePunct w:val="0"/>
              <w:bidi w:val="0"/>
              <w:spacing w:line="360" w:lineRule="auto"/>
              <w:jc w:val="left"/>
              <w:outlineLvl w:val="9"/>
              <w:rPr>
                <w:rFonts w:hint="default" w:cs="Times New Roman"/>
                <w:color w:val="000000"/>
                <w:sz w:val="24"/>
                <w:lang w:val="en-US" w:eastAsia="zh-CN"/>
              </w:rPr>
            </w:pPr>
            <w:r>
              <w:rPr>
                <w:rFonts w:hint="default" w:cs="Times New Roman"/>
                <w:color w:val="000000"/>
                <w:sz w:val="24"/>
                <w:lang w:val="en-US" w:eastAsia="zh-CN"/>
              </w:rPr>
              <w:t>联合体成员方须具备：</w:t>
            </w:r>
          </w:p>
          <w:p>
            <w:pPr>
              <w:keepNext w:val="0"/>
              <w:keepLines w:val="0"/>
              <w:pageBreakBefore w:val="0"/>
              <w:kinsoku/>
              <w:overflowPunct/>
              <w:topLinePunct w:val="0"/>
              <w:bidi w:val="0"/>
              <w:spacing w:line="360" w:lineRule="auto"/>
              <w:jc w:val="left"/>
              <w:outlineLvl w:val="9"/>
              <w:rPr>
                <w:rFonts w:hint="eastAsia" w:cs="Times New Roman"/>
                <w:color w:val="000000"/>
                <w:sz w:val="24"/>
                <w:lang w:val="en-US" w:eastAsia="zh-CN"/>
              </w:rPr>
            </w:pPr>
            <w:r>
              <w:rPr>
                <w:rFonts w:hint="default" w:cs="Times New Roman"/>
                <w:color w:val="000000"/>
                <w:sz w:val="24"/>
                <w:lang w:val="en-US" w:eastAsia="zh-CN"/>
              </w:rPr>
              <w:t>①具备</w:t>
            </w:r>
            <w:r>
              <w:rPr>
                <w:rFonts w:hint="eastAsia" w:cs="Times New Roman"/>
                <w:color w:val="000000"/>
                <w:sz w:val="24"/>
                <w:lang w:val="en-US" w:eastAsia="zh-CN"/>
              </w:rPr>
              <w:t>独立的法人资格，具有</w:t>
            </w:r>
            <w:r>
              <w:rPr>
                <w:rFonts w:hint="default" w:cs="Times New Roman"/>
                <w:color w:val="000000"/>
                <w:sz w:val="24"/>
                <w:lang w:val="en-US" w:eastAsia="zh-CN"/>
              </w:rPr>
              <w:t>有效的营业执照（营业范围包含设备租赁或服务）</w:t>
            </w:r>
            <w:r>
              <w:rPr>
                <w:rFonts w:hint="eastAsia" w:cs="Times New Roman"/>
                <w:color w:val="000000"/>
                <w:sz w:val="24"/>
                <w:lang w:val="en-US" w:eastAsia="zh-CN"/>
              </w:rPr>
              <w:t>；</w:t>
            </w:r>
          </w:p>
          <w:p>
            <w:pPr>
              <w:keepNext w:val="0"/>
              <w:keepLines w:val="0"/>
              <w:pageBreakBefore w:val="0"/>
              <w:kinsoku/>
              <w:overflowPunct/>
              <w:topLinePunct w:val="0"/>
              <w:bidi w:val="0"/>
              <w:spacing w:line="360" w:lineRule="auto"/>
              <w:jc w:val="left"/>
              <w:outlineLvl w:val="9"/>
              <w:rPr>
                <w:rFonts w:hint="default" w:ascii="Times New Roman" w:hAnsi="Times New Roman" w:cs="Times New Roman"/>
                <w:color w:val="000000"/>
                <w:sz w:val="24"/>
                <w:lang w:val="en-US"/>
              </w:rPr>
            </w:pPr>
            <w:r>
              <w:rPr>
                <w:rFonts w:hint="default" w:cs="Times New Roman"/>
                <w:color w:val="000000"/>
                <w:sz w:val="24"/>
                <w:lang w:val="en-US" w:eastAsia="zh-CN"/>
              </w:rPr>
              <w:t>②</w:t>
            </w:r>
            <w:r>
              <w:rPr>
                <w:rFonts w:hint="eastAsia" w:cs="Times New Roman"/>
                <w:color w:val="000000"/>
                <w:sz w:val="24"/>
                <w:lang w:val="en-US" w:eastAsia="zh-CN"/>
              </w:rPr>
              <w:t>一般纳税人，提供纳税证明</w:t>
            </w:r>
            <w:r>
              <w:rPr>
                <w:rFonts w:hint="default" w:cs="Times New Roman"/>
                <w:color w:val="000000"/>
                <w:sz w:val="24"/>
                <w:lang w:val="en-US" w:eastAsia="zh-CN"/>
              </w:rPr>
              <w:t>。</w:t>
            </w:r>
          </w:p>
        </w:tc>
      </w:tr>
    </w:tbl>
    <w:p>
      <w:pPr>
        <w:snapToGrid w:val="0"/>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隶书" w:cs="Times New Roman"/>
          <w:sz w:val="32"/>
        </w:rPr>
        <w:br w:type="page"/>
      </w:r>
      <w:r>
        <w:rPr>
          <w:rFonts w:hint="default" w:ascii="Times New Roman" w:hAnsi="Times New Roman" w:eastAsia="黑体" w:cs="Times New Roman"/>
        </w:rPr>
        <w:t>附录2  资格审查条件（财务最低要求）</w:t>
      </w:r>
    </w:p>
    <w:p>
      <w:pPr>
        <w:snapToGrid w:val="0"/>
        <w:spacing w:line="360" w:lineRule="auto"/>
        <w:rPr>
          <w:rFonts w:hint="default" w:ascii="Times New Roman" w:hAnsi="Times New Roman" w:cs="Times New Roman"/>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7480"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1标</w:t>
            </w:r>
          </w:p>
        </w:tc>
        <w:tc>
          <w:tcPr>
            <w:tcW w:w="7480" w:type="dxa"/>
            <w:vAlign w:val="center"/>
          </w:tcPr>
          <w:p>
            <w:pPr>
              <w:pStyle w:val="8"/>
              <w:pageBreakBefore w:val="0"/>
              <w:kinsoku/>
              <w:overflowPunct/>
              <w:topLinePunct w:val="0"/>
              <w:bidi w:val="0"/>
              <w:spacing w:after="0" w:line="360" w:lineRule="auto"/>
              <w:ind w:left="0" w:leftChars="0" w:firstLine="0" w:firstLineChars="0"/>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 xml:space="preserve"> 1800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360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eastAsia"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 xml:space="preserve"> 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6 </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 xml:space="preserve">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7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8</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 xml:space="preserve">  100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2标</w:t>
            </w:r>
          </w:p>
        </w:tc>
        <w:tc>
          <w:tcPr>
            <w:tcW w:w="7480" w:type="dxa"/>
            <w:vAlign w:val="center"/>
          </w:tcPr>
          <w:p>
            <w:pPr>
              <w:pStyle w:val="8"/>
              <w:pageBreakBefore w:val="0"/>
              <w:kinsoku/>
              <w:overflowPunct/>
              <w:topLinePunct w:val="0"/>
              <w:bidi w:val="0"/>
              <w:spacing w:after="0"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 xml:space="preserve"> 6000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1200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eastAsia"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 xml:space="preserve"> 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6 </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 xml:space="preserve">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7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8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 xml:space="preserve">  180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 xml:space="preserve">  2.采用第二种方式应附银行出具（须有银行盖章）申请日前3个月内的单位账户流水证明。</w:t>
      </w:r>
    </w:p>
    <w:p>
      <w:pPr>
        <w:snapToGrid w:val="0"/>
        <w:spacing w:line="360" w:lineRule="auto"/>
        <w:rPr>
          <w:rFonts w:hint="default" w:ascii="Times New Roman" w:hAnsi="Times New Roman" w:eastAsia="黑体" w:cs="Times New Roman"/>
        </w:rPr>
      </w:pPr>
      <w:r>
        <w:rPr>
          <w:rFonts w:hint="default" w:ascii="Times New Roman" w:hAnsi="Times New Roman" w:eastAsia="黑体" w:cs="Times New Roman"/>
          <w:sz w:val="21"/>
          <w:szCs w:val="24"/>
        </w:rPr>
        <w:t>3.联合体牵头人须满足上述财务要求。</w:t>
      </w:r>
    </w:p>
    <w:p>
      <w:pPr>
        <w:snapToGrid w:val="0"/>
        <w:spacing w:line="360" w:lineRule="auto"/>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附录3  资格审查条件</w:t>
      </w:r>
      <w:r>
        <w:rPr>
          <w:rFonts w:hint="eastAsia" w:eastAsia="黑体" w:cs="Times New Roman"/>
          <w:lang w:eastAsia="zh-CN"/>
        </w:rPr>
        <w:t>（</w:t>
      </w:r>
      <w:r>
        <w:rPr>
          <w:rFonts w:hint="default" w:ascii="Times New Roman" w:hAnsi="Times New Roman" w:eastAsia="黑体" w:cs="Times New Roman"/>
        </w:rPr>
        <w:t>业绩最低要求</w:t>
      </w:r>
      <w:r>
        <w:rPr>
          <w:rFonts w:hint="eastAsia" w:eastAsia="黑体" w:cs="Times New Roman"/>
          <w:lang w:eastAsia="zh-CN"/>
        </w:rPr>
        <w:t>）</w:t>
      </w:r>
    </w:p>
    <w:p>
      <w:pPr>
        <w:snapToGrid w:val="0"/>
        <w:spacing w:line="360" w:lineRule="auto"/>
        <w:jc w:val="center"/>
        <w:rPr>
          <w:rFonts w:hint="default" w:ascii="Times New Roman" w:hAnsi="Times New Roman" w:eastAsia="黑体" w:cs="Times New Roman"/>
        </w:rPr>
      </w:pPr>
    </w:p>
    <w:tbl>
      <w:tblPr>
        <w:tblStyle w:val="9"/>
        <w:tblW w:w="9174" w:type="dxa"/>
        <w:jc w:val="center"/>
        <w:tblLayout w:type="fixed"/>
        <w:tblCellMar>
          <w:top w:w="0" w:type="dxa"/>
          <w:left w:w="108" w:type="dxa"/>
          <w:bottom w:w="0" w:type="dxa"/>
          <w:right w:w="94" w:type="dxa"/>
        </w:tblCellMar>
      </w:tblPr>
      <w:tblGrid>
        <w:gridCol w:w="1805"/>
        <w:gridCol w:w="7369"/>
      </w:tblGrid>
      <w:tr>
        <w:tblPrEx>
          <w:tblCellMar>
            <w:top w:w="0" w:type="dxa"/>
            <w:left w:w="108" w:type="dxa"/>
            <w:bottom w:w="0" w:type="dxa"/>
            <w:right w:w="94" w:type="dxa"/>
          </w:tblCellMar>
        </w:tblPrEx>
        <w:trPr>
          <w:trHeight w:val="623" w:hRule="atLeast"/>
          <w:jc w:val="center"/>
        </w:trPr>
        <w:tc>
          <w:tcPr>
            <w:tcW w:w="18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合同包</w:t>
            </w:r>
          </w:p>
        </w:tc>
        <w:tc>
          <w:tcPr>
            <w:tcW w:w="736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业绩要求</w:t>
            </w:r>
          </w:p>
        </w:tc>
      </w:tr>
      <w:tr>
        <w:tblPrEx>
          <w:tblCellMar>
            <w:top w:w="0" w:type="dxa"/>
            <w:left w:w="108" w:type="dxa"/>
            <w:bottom w:w="0" w:type="dxa"/>
            <w:right w:w="94" w:type="dxa"/>
          </w:tblCellMar>
        </w:tblPrEx>
        <w:trPr>
          <w:trHeight w:val="1271" w:hRule="atLeast"/>
          <w:jc w:val="center"/>
        </w:trPr>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highlight w:val="none"/>
                <w:u w:val="none"/>
                <w:lang w:val="en-US" w:eastAsia="zh-CN" w:bidi="ar"/>
              </w:rPr>
              <w:t>1标</w:t>
            </w:r>
          </w:p>
        </w:tc>
        <w:tc>
          <w:tcPr>
            <w:tcW w:w="7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近3年</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自询比文件发布之日起向前追溯至2020年</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月1日</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，至少承接一个一级及以上新建公路</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或改扩建</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施工总承包业绩</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含桥梁施工内容</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 xml:space="preserve"> 且</w:t>
            </w:r>
            <w:r>
              <w:rPr>
                <w:rFonts w:hint="eastAsia" w:asciiTheme="minorEastAsia" w:hAnsiTheme="minorEastAsia" w:cstheme="minorEastAsia"/>
                <w:sz w:val="24"/>
                <w:szCs w:val="24"/>
                <w:highlight w:val="none"/>
                <w:lang w:val="en-US" w:eastAsia="zh-CN"/>
              </w:rPr>
              <w:t>单个</w:t>
            </w:r>
            <w:r>
              <w:rPr>
                <w:rFonts w:hint="eastAsia" w:asciiTheme="minorEastAsia" w:hAnsiTheme="minorEastAsia" w:eastAsiaTheme="minorEastAsia" w:cstheme="minorEastAsia"/>
                <w:sz w:val="24"/>
                <w:szCs w:val="24"/>
                <w:highlight w:val="none"/>
                <w:lang w:val="en-US" w:eastAsia="zh-CN"/>
              </w:rPr>
              <w:t>合同额不低于 3000 万元或至少具有一个一级及以上新建公路</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或改扩建</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桥梁</w:t>
            </w:r>
            <w:r>
              <w:rPr>
                <w:rFonts w:hint="eastAsia" w:asciiTheme="minorEastAsia" w:hAnsiTheme="minorEastAsia" w:cstheme="minorEastAsia"/>
                <w:sz w:val="24"/>
                <w:szCs w:val="24"/>
                <w:highlight w:val="none"/>
                <w:lang w:val="en-US" w:eastAsia="zh-CN"/>
              </w:rPr>
              <w:t>工程</w:t>
            </w:r>
            <w:r>
              <w:rPr>
                <w:rFonts w:hint="eastAsia" w:asciiTheme="minorEastAsia" w:hAnsiTheme="minorEastAsia" w:eastAsiaTheme="minorEastAsia" w:cstheme="minorEastAsia"/>
                <w:sz w:val="24"/>
                <w:szCs w:val="24"/>
                <w:highlight w:val="none"/>
                <w:lang w:val="en-US" w:eastAsia="zh-CN"/>
              </w:rPr>
              <w:t>劳务业绩且</w:t>
            </w:r>
            <w:r>
              <w:rPr>
                <w:rFonts w:hint="eastAsia" w:asciiTheme="minorEastAsia" w:hAnsiTheme="minorEastAsia" w:cstheme="minorEastAsia"/>
                <w:sz w:val="24"/>
                <w:szCs w:val="24"/>
                <w:highlight w:val="none"/>
                <w:lang w:val="en-US" w:eastAsia="zh-CN"/>
              </w:rPr>
              <w:t>单个</w:t>
            </w:r>
            <w:r>
              <w:rPr>
                <w:rFonts w:hint="eastAsia" w:asciiTheme="minorEastAsia" w:hAnsiTheme="minorEastAsia" w:eastAsiaTheme="minorEastAsia" w:cstheme="minorEastAsia"/>
                <w:sz w:val="24"/>
                <w:szCs w:val="24"/>
                <w:highlight w:val="none"/>
                <w:lang w:val="en-US" w:eastAsia="zh-CN"/>
              </w:rPr>
              <w:t>合同额不低于 1000万元。</w:t>
            </w:r>
          </w:p>
        </w:tc>
      </w:tr>
      <w:tr>
        <w:tblPrEx>
          <w:tblCellMar>
            <w:top w:w="0" w:type="dxa"/>
            <w:left w:w="108" w:type="dxa"/>
            <w:bottom w:w="0" w:type="dxa"/>
            <w:right w:w="94" w:type="dxa"/>
          </w:tblCellMar>
        </w:tblPrEx>
        <w:trPr>
          <w:trHeight w:val="1271" w:hRule="atLeast"/>
          <w:jc w:val="center"/>
        </w:trPr>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highlight w:val="none"/>
                <w:u w:val="none"/>
                <w:lang w:val="en-US" w:eastAsia="zh-CN" w:bidi="ar"/>
              </w:rPr>
              <w:t>2标</w:t>
            </w:r>
          </w:p>
        </w:tc>
        <w:tc>
          <w:tcPr>
            <w:tcW w:w="7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近3年</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自询比文件发布之日起向前追溯至2020年</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月1日</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，至少承担过1个新建隧道工程劳务业绩且单个合同额不低于3000万元。</w:t>
            </w:r>
          </w:p>
        </w:tc>
      </w:tr>
    </w:tbl>
    <w:p>
      <w:pPr>
        <w:pStyle w:val="12"/>
        <w:spacing w:line="360" w:lineRule="auto"/>
        <w:rPr>
          <w:rFonts w:hint="default" w:ascii="Times New Roman" w:hAnsi="Times New Roman" w:eastAsia="黑体" w:cs="Times New Roman"/>
          <w:kern w:val="0"/>
        </w:rPr>
      </w:pPr>
      <w:r>
        <w:rPr>
          <w:rFonts w:hint="default" w:ascii="Times New Roman" w:hAnsi="Times New Roman" w:eastAsia="黑体" w:cs="Times New Roman"/>
          <w:kern w:val="0"/>
        </w:rPr>
        <w:t>注：1.</w:t>
      </w:r>
      <w:r>
        <w:rPr>
          <w:rFonts w:hint="eastAsia" w:ascii="Times New Roman" w:hAnsi="Times New Roman" w:eastAsia="黑体" w:cs="Times New Roman"/>
          <w:color w:val="auto"/>
          <w:sz w:val="21"/>
          <w:szCs w:val="24"/>
          <w:highlight w:val="none"/>
          <w:lang w:val="en-US" w:eastAsia="zh-CN"/>
        </w:rPr>
        <w:t>申请人应提供近</w:t>
      </w:r>
      <w:r>
        <w:rPr>
          <w:rFonts w:hint="eastAsia" w:eastAsia="黑体" w:cs="Times New Roman"/>
          <w:color w:val="auto"/>
          <w:sz w:val="21"/>
          <w:szCs w:val="24"/>
          <w:highlight w:val="none"/>
          <w:lang w:val="en-US" w:eastAsia="zh-CN"/>
        </w:rPr>
        <w:t>3</w:t>
      </w:r>
      <w:r>
        <w:rPr>
          <w:rFonts w:hint="eastAsia" w:ascii="Times New Roman" w:hAnsi="Times New Roman" w:eastAsia="黑体" w:cs="Times New Roman"/>
          <w:color w:val="auto"/>
          <w:sz w:val="21"/>
          <w:szCs w:val="24"/>
          <w:highlight w:val="none"/>
          <w:lang w:val="en-US" w:eastAsia="zh-CN"/>
        </w:rPr>
        <w:t>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项目施工业绩的合同协议书，申请人为新成立的公司，无法提供业绩附件支撑材料时，可提供其法人代表名下其他公司或其法人代表作为授权委托人的类似施工业绩的合同协议书。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遴选人在对申请人进行业绩审查时将不考虑该项目。</w:t>
      </w:r>
    </w:p>
    <w:p>
      <w:pPr>
        <w:pStyle w:val="5"/>
        <w:spacing w:after="0" w:line="360" w:lineRule="auto"/>
        <w:ind w:left="720" w:leftChars="100" w:hanging="480" w:hangingChars="200"/>
        <w:rPr>
          <w:rFonts w:hint="default" w:ascii="Times New Roman" w:hAnsi="Times New Roman" w:eastAsia="黑体" w:cs="Times New Roman"/>
          <w:sz w:val="21"/>
          <w:szCs w:val="24"/>
        </w:rPr>
      </w:pPr>
      <w:r>
        <w:rPr>
          <w:rFonts w:hint="default" w:ascii="Times New Roman" w:hAnsi="Times New Roman" w:eastAsia="黑体" w:cs="Times New Roman"/>
        </w:rPr>
        <w:t xml:space="preserve"> </w:t>
      </w:r>
      <w:r>
        <w:rPr>
          <w:rFonts w:hint="default" w:ascii="Times New Roman" w:hAnsi="Times New Roman" w:eastAsia="黑体" w:cs="Times New Roman"/>
          <w:sz w:val="21"/>
          <w:szCs w:val="24"/>
        </w:rPr>
        <w:t>2.联合体牵头人须满足上述业绩要求。</w:t>
      </w:r>
    </w:p>
    <w:p>
      <w:pPr>
        <w:pStyle w:val="12"/>
        <w:spacing w:line="360" w:lineRule="auto"/>
        <w:rPr>
          <w:rFonts w:hint="default" w:ascii="Times New Roman" w:hAnsi="Times New Roman" w:eastAsia="黑体" w:cs="Times New Roman"/>
          <w:kern w:val="0"/>
        </w:rPr>
      </w:pPr>
    </w:p>
    <w:p>
      <w:pPr>
        <w:pStyle w:val="12"/>
        <w:spacing w:line="360" w:lineRule="auto"/>
        <w:rPr>
          <w:rFonts w:hint="default" w:ascii="Times New Roman" w:hAnsi="Times New Roman" w:eastAsia="黑体" w:cs="Times New Roman"/>
          <w:kern w:val="0"/>
        </w:rPr>
      </w:pPr>
    </w:p>
    <w:p>
      <w:pPr>
        <w:snapToGrid w:val="0"/>
        <w:spacing w:line="360" w:lineRule="auto"/>
        <w:jc w:val="center"/>
        <w:rPr>
          <w:rFonts w:hint="default" w:ascii="Times New Roman" w:hAnsi="Times New Roman" w:eastAsia="黑体" w:cs="Times New Roman"/>
        </w:rPr>
      </w:pPr>
      <w:r>
        <w:rPr>
          <w:rFonts w:hint="default" w:ascii="Times New Roman" w:hAnsi="Times New Roman" w:cs="Times New Roman"/>
          <w:szCs w:val="21"/>
        </w:rPr>
        <w:br w:type="page"/>
      </w:r>
      <w:r>
        <w:rPr>
          <w:rFonts w:hint="default" w:ascii="Times New Roman" w:hAnsi="Times New Roman" w:eastAsia="黑体" w:cs="Times New Roman"/>
        </w:rPr>
        <w:t>附录4  资格审查条件</w:t>
      </w:r>
      <w:r>
        <w:rPr>
          <w:rFonts w:hint="eastAsia" w:eastAsia="黑体" w:cs="Times New Roman"/>
          <w:lang w:eastAsia="zh-CN"/>
        </w:rPr>
        <w:t>（</w:t>
      </w:r>
      <w:r>
        <w:rPr>
          <w:rFonts w:hint="default" w:ascii="Times New Roman" w:hAnsi="Times New Roman" w:eastAsia="黑体" w:cs="Times New Roman"/>
        </w:rPr>
        <w:t>信誉最低要求</w:t>
      </w:r>
      <w:r>
        <w:rPr>
          <w:rFonts w:hint="eastAsia" w:eastAsia="黑体" w:cs="Times New Roman"/>
          <w:lang w:eastAsia="zh-CN"/>
        </w:rPr>
        <w:t>）</w:t>
      </w:r>
    </w:p>
    <w:p>
      <w:pPr>
        <w:snapToGrid w:val="0"/>
        <w:spacing w:line="360" w:lineRule="auto"/>
        <w:rPr>
          <w:rFonts w:hint="default" w:ascii="Times New Roman" w:hAnsi="Times New Roman" w:cs="Times New Roman"/>
          <w:bCs/>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360" w:lineRule="auto"/>
              <w:jc w:val="center"/>
              <w:rPr>
                <w:rFonts w:hint="default" w:ascii="Times New Roman" w:hAnsi="Times New Roman" w:cs="Times New Roman"/>
              </w:rPr>
            </w:pPr>
            <w:r>
              <w:rPr>
                <w:rFonts w:hint="default" w:ascii="Times New Roman" w:hAnsi="Times New Roman" w:cs="Times New Roma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cs="Times New Roman"/>
              </w:rPr>
            </w:pPr>
            <w:r>
              <w:rPr>
                <w:rFonts w:hint="default" w:ascii="Times New Roman" w:hAnsi="Times New Roman" w:cs="Times New Roman"/>
                <w:sz w:val="21"/>
                <w:szCs w:val="21"/>
              </w:rPr>
              <w:t>第1合同包</w:t>
            </w:r>
          </w:p>
        </w:tc>
        <w:tc>
          <w:tcPr>
            <w:tcW w:w="7480"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不得存在下列情况（信誉最低要求）：</w:t>
            </w:r>
          </w:p>
          <w:p>
            <w:pPr>
              <w:widowControl/>
              <w:spacing w:line="360" w:lineRule="auto"/>
              <w:rPr>
                <w:rFonts w:hint="default" w:ascii="Times New Roman" w:hAnsi="Times New Roman" w:cs="Times New Roman"/>
              </w:rPr>
            </w:pPr>
            <w:r>
              <w:rPr>
                <w:rFonts w:hint="default" w:ascii="Times New Roman" w:hAnsi="Times New Roman" w:cs="Times New Roman"/>
              </w:rPr>
              <w:t>1.处于被责令停业、接管或清算、破产状态；</w:t>
            </w:r>
          </w:p>
          <w:p>
            <w:pPr>
              <w:widowControl/>
              <w:spacing w:line="360" w:lineRule="auto"/>
              <w:rPr>
                <w:rFonts w:hint="default" w:ascii="Times New Roman" w:hAnsi="Times New Roman" w:cs="Times New Roman"/>
              </w:rPr>
            </w:pPr>
            <w:r>
              <w:rPr>
                <w:rFonts w:hint="default" w:ascii="Times New Roman" w:hAnsi="Times New Roman" w:cs="Times New Roman"/>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rPr>
            </w:pPr>
            <w:r>
              <w:rPr>
                <w:rFonts w:hint="default" w:ascii="Times New Roman" w:hAnsi="Times New Roman" w:cs="Times New Roman"/>
              </w:rPr>
              <w:t>3.存在下列不良状况或不良信用记录：</w:t>
            </w:r>
          </w:p>
          <w:p>
            <w:pPr>
              <w:widowControl/>
              <w:spacing w:line="360" w:lineRule="auto"/>
              <w:rPr>
                <w:rFonts w:hint="default" w:ascii="Times New Roman" w:hAnsi="Times New Roman" w:cs="Times New Roman"/>
              </w:rPr>
            </w:pPr>
            <w:r>
              <w:rPr>
                <w:rFonts w:hint="default" w:ascii="Times New Roman" w:hAnsi="Times New Roman" w:cs="Times New Roman"/>
              </w:rPr>
              <w:t>（1）在国家企业信用信息公示系统（http://www.gsxt.gov.cn/）中被列入严重违法失信企业名单的；</w:t>
            </w:r>
          </w:p>
          <w:p>
            <w:pPr>
              <w:widowControl/>
              <w:spacing w:line="360" w:lineRule="auto"/>
              <w:rPr>
                <w:rFonts w:hint="default" w:ascii="Times New Roman" w:hAnsi="Times New Roman" w:cs="Times New Roman"/>
              </w:rPr>
            </w:pPr>
            <w:r>
              <w:rPr>
                <w:rFonts w:hint="default" w:ascii="Times New Roman" w:hAnsi="Times New Roman" w:cs="Times New Roman"/>
              </w:rPr>
              <w:t>（2）在“中国执行信息公开网”（http://zxgk.court.gov.cn/）中被列入失信被执行人名单；</w:t>
            </w:r>
          </w:p>
          <w:p>
            <w:pPr>
              <w:widowControl/>
              <w:spacing w:line="360" w:lineRule="auto"/>
              <w:rPr>
                <w:rFonts w:hint="default" w:ascii="Times New Roman" w:hAnsi="Times New Roman" w:cs="Times New Roman"/>
              </w:rPr>
            </w:pPr>
            <w:r>
              <w:rPr>
                <w:rFonts w:hint="default" w:ascii="Times New Roman" w:hAnsi="Times New Roman" w:cs="Times New Roman"/>
              </w:rPr>
              <w:t>（3）申请人或其法定代表人、拟委任的项目负责人在近三年内有行贿犯罪行为的；</w:t>
            </w:r>
          </w:p>
          <w:p>
            <w:pPr>
              <w:widowControl/>
              <w:spacing w:line="360" w:lineRule="auto"/>
              <w:rPr>
                <w:rFonts w:hint="default" w:ascii="Times New Roman" w:hAnsi="Times New Roman" w:cs="Times New Roman"/>
                <w:szCs w:val="22"/>
              </w:rPr>
            </w:pPr>
            <w:r>
              <w:rPr>
                <w:rFonts w:hint="default" w:ascii="Times New Roman" w:hAnsi="Times New Roman" w:cs="Times New Roman"/>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pPr>
              <w:widowControl/>
              <w:snapToGrid w:val="0"/>
              <w:spacing w:line="360" w:lineRule="auto"/>
              <w:jc w:val="both"/>
              <w:rPr>
                <w:rFonts w:hint="default" w:ascii="Times New Roman" w:hAnsi="Times New Roman" w:cs="Times New Roman"/>
                <w:szCs w:val="22"/>
                <w:lang w:bidi="ar"/>
              </w:rPr>
            </w:pPr>
            <w:r>
              <w:rPr>
                <w:rFonts w:hint="default" w:ascii="Times New Roman" w:hAnsi="Times New Roman" w:cs="Times New Roman"/>
                <w:szCs w:val="22"/>
                <w:lang w:bidi="ar"/>
              </w:rPr>
              <w:t>（5）上一年度被列入建设集团或遴选人D级资源库</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的协作单位；</w:t>
            </w:r>
          </w:p>
          <w:p>
            <w:pPr>
              <w:widowControl/>
              <w:snapToGrid w:val="0"/>
              <w:spacing w:line="360" w:lineRule="auto"/>
              <w:jc w:val="both"/>
              <w:rPr>
                <w:rFonts w:hint="default" w:ascii="Times New Roman" w:hAnsi="Times New Roman" w:cs="Times New Roman"/>
              </w:rPr>
            </w:pPr>
            <w:r>
              <w:rPr>
                <w:rFonts w:hint="default" w:ascii="Times New Roman" w:hAnsi="Times New Roman" w:cs="Times New Roman"/>
                <w:szCs w:val="22"/>
                <w:lang w:bidi="ar"/>
              </w:rPr>
              <w:t>（6）近三年度被列入建设集团或遴选人Z级资源库</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的协作单位。</w:t>
            </w: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sz w:val="21"/>
          <w:szCs w:val="21"/>
        </w:rPr>
        <w:t>注：1.</w:t>
      </w:r>
      <w:r>
        <w:rPr>
          <w:rFonts w:hint="default" w:ascii="Times New Roman" w:hAnsi="Times New Roman" w:eastAsia="黑体" w:cs="Times New Roman"/>
          <w:color w:val="auto"/>
          <w:sz w:val="21"/>
          <w:szCs w:val="21"/>
          <w:highlight w:val="none"/>
          <w:lang w:eastAsia="zh-CN"/>
        </w:rPr>
        <w:t>对以上（1）、（2）、（4）信用状况应附指定网站截图。</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baseline"/>
        <w:rPr>
          <w:rFonts w:hint="default" w:ascii="Times New Roman" w:hAnsi="Times New Roman" w:eastAsia="黑体" w:cs="Times New Roman"/>
        </w:rPr>
      </w:pPr>
      <w:r>
        <w:rPr>
          <w:rFonts w:hint="default" w:ascii="Times New Roman" w:hAnsi="Times New Roman" w:eastAsia="黑体" w:cs="Times New Roman"/>
          <w:sz w:val="21"/>
          <w:szCs w:val="21"/>
        </w:rPr>
        <w:t xml:space="preserve">2.联合体双方均应满足上述信誉要求。 </w:t>
      </w:r>
      <w:r>
        <w:rPr>
          <w:rFonts w:hint="default" w:ascii="Times New Roman" w:hAnsi="Times New Roman" w:eastAsia="黑体" w:cs="Times New Roman"/>
        </w:rPr>
        <w:br w:type="page"/>
      </w:r>
    </w:p>
    <w:p>
      <w:pPr>
        <w:snapToGrid w:val="0"/>
        <w:spacing w:line="360" w:lineRule="auto"/>
        <w:jc w:val="center"/>
        <w:rPr>
          <w:rFonts w:hint="default" w:ascii="Times New Roman" w:hAnsi="Times New Roman" w:eastAsia="黑体" w:cs="Times New Roman"/>
          <w:sz w:val="30"/>
        </w:rPr>
      </w:pPr>
      <w:r>
        <w:rPr>
          <w:rFonts w:hint="default" w:ascii="Times New Roman" w:hAnsi="Times New Roman" w:eastAsia="黑体" w:cs="Times New Roman"/>
        </w:rPr>
        <w:t>附录5  资格审查条件</w:t>
      </w:r>
      <w:r>
        <w:rPr>
          <w:rFonts w:hint="eastAsia" w:eastAsia="黑体" w:cs="Times New Roman"/>
          <w:lang w:eastAsia="zh-CN"/>
        </w:rPr>
        <w:t>（</w:t>
      </w:r>
      <w:r>
        <w:rPr>
          <w:rFonts w:hint="default" w:ascii="Times New Roman" w:hAnsi="Times New Roman" w:eastAsia="黑体" w:cs="Times New Roman"/>
        </w:rPr>
        <w:t>主要人员最低要求</w:t>
      </w:r>
      <w:r>
        <w:rPr>
          <w:rFonts w:hint="eastAsia" w:eastAsia="黑体" w:cs="Times New Roman"/>
          <w:lang w:eastAsia="zh-CN"/>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467"/>
        <w:gridCol w:w="1442"/>
        <w:gridCol w:w="308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16" w:type="pct"/>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人员</w:t>
            </w:r>
          </w:p>
        </w:tc>
        <w:tc>
          <w:tcPr>
            <w:tcW w:w="1707"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rPr>
              <w:t>最低数量要求</w:t>
            </w:r>
          </w:p>
        </w:tc>
        <w:tc>
          <w:tcPr>
            <w:tcW w:w="180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要求</w:t>
            </w:r>
          </w:p>
        </w:tc>
        <w:tc>
          <w:tcPr>
            <w:tcW w:w="56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16" w:type="pct"/>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eastAsiaTheme="minorEastAsia"/>
                <w:b/>
                <w:bCs/>
                <w:color w:val="auto"/>
                <w:highlight w:val="none"/>
                <w:lang w:val="en-US" w:eastAsia="zh-CN"/>
              </w:rPr>
            </w:pPr>
            <w:r>
              <w:rPr>
                <w:rFonts w:hint="eastAsia" w:cs="Times New Roman"/>
                <w:b/>
                <w:bCs/>
                <w:color w:val="auto"/>
                <w:highlight w:val="none"/>
                <w:u w:val="none"/>
                <w:lang w:val="en-US" w:eastAsia="zh-CN"/>
              </w:rPr>
              <w:t>第</w:t>
            </w:r>
            <w:r>
              <w:rPr>
                <w:rFonts w:hint="eastAsia" w:cs="Times New Roman"/>
                <w:b/>
                <w:bCs/>
                <w:color w:val="auto"/>
                <w:highlight w:val="none"/>
                <w:u w:val="single"/>
                <w:lang w:val="en-US" w:eastAsia="zh-CN"/>
              </w:rPr>
              <w:t xml:space="preserve"> 1 </w:t>
            </w:r>
            <w:r>
              <w:rPr>
                <w:rFonts w:hint="eastAsia" w:ascii="Times New Roman" w:hAnsi="Times New Roman" w:cs="Times New Roman"/>
                <w:b/>
                <w:bCs/>
                <w:color w:val="auto"/>
                <w:highlight w:val="none"/>
                <w:lang w:val="en-US" w:eastAsia="zh-CN"/>
              </w:rPr>
              <w:t>标段</w:t>
            </w:r>
          </w:p>
        </w:tc>
        <w:tc>
          <w:tcPr>
            <w:tcW w:w="84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b/>
                <w:bCs/>
                <w:color w:val="auto"/>
                <w:kern w:val="2"/>
                <w:sz w:val="21"/>
                <w:szCs w:val="24"/>
                <w:highlight w:val="none"/>
                <w:lang w:val="en-US" w:eastAsia="zh-CN" w:bidi="ar-SA"/>
              </w:rPr>
            </w:pPr>
            <w:r>
              <w:rPr>
                <w:rFonts w:hint="eastAsia" w:cs="Times New Roman"/>
                <w:b/>
                <w:bCs/>
                <w:color w:val="auto"/>
                <w:highlight w:val="none"/>
                <w:u w:val="none"/>
                <w:lang w:val="en-US" w:eastAsia="zh-CN"/>
              </w:rPr>
              <w:t>第</w:t>
            </w:r>
            <w:r>
              <w:rPr>
                <w:rFonts w:hint="eastAsia" w:cs="Times New Roman"/>
                <w:b/>
                <w:bCs/>
                <w:color w:val="auto"/>
                <w:highlight w:val="none"/>
                <w:u w:val="single"/>
                <w:lang w:val="en-US" w:eastAsia="zh-CN"/>
              </w:rPr>
              <w:t xml:space="preserve"> 2 </w:t>
            </w:r>
            <w:r>
              <w:rPr>
                <w:rFonts w:hint="eastAsia" w:ascii="Times New Roman" w:hAnsi="Times New Roman" w:cs="Times New Roman"/>
                <w:b/>
                <w:bCs/>
                <w:color w:val="auto"/>
                <w:highlight w:val="none"/>
                <w:lang w:val="en-US" w:eastAsia="zh-CN"/>
              </w:rPr>
              <w:t>标段</w:t>
            </w:r>
          </w:p>
        </w:tc>
        <w:tc>
          <w:tcPr>
            <w:tcW w:w="180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c>
          <w:tcPr>
            <w:tcW w:w="56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916"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项目负责人</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84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kern w:val="2"/>
                <w:sz w:val="21"/>
                <w:szCs w:val="24"/>
                <w:highlight w:val="none"/>
                <w:u w:val="none"/>
                <w:lang w:val="en-US" w:eastAsia="zh-CN" w:bidi="ar-SA"/>
              </w:rPr>
            </w:pPr>
            <w:r>
              <w:rPr>
                <w:rFonts w:hint="default" w:ascii="Times New Roman" w:hAnsi="Times New Roman" w:cs="Times New Roman"/>
                <w:i w:val="0"/>
                <w:iCs w:val="0"/>
                <w:color w:val="auto"/>
                <w:highlight w:val="none"/>
                <w:u w:val="none"/>
              </w:rPr>
              <w:t>1</w:t>
            </w:r>
          </w:p>
        </w:tc>
        <w:tc>
          <w:tcPr>
            <w:tcW w:w="1809"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近5年承</w:t>
            </w:r>
            <w:r>
              <w:rPr>
                <w:rFonts w:hint="default" w:ascii="Times New Roman" w:hAnsi="Times New Roman" w:cs="Times New Roman"/>
                <w:i w:val="0"/>
                <w:iCs w:val="0"/>
                <w:color w:val="000000" w:themeColor="text1"/>
                <w:highlight w:val="none"/>
                <w:u w:val="none"/>
                <w14:textFill>
                  <w14:solidFill>
                    <w14:schemeClr w14:val="tx1"/>
                  </w14:solidFill>
                </w14:textFill>
              </w:rPr>
              <w:t>担任过一个</w:t>
            </w: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类似</w:t>
            </w:r>
            <w:r>
              <w:rPr>
                <w:rFonts w:hint="default" w:ascii="Times New Roman" w:hAnsi="Times New Roman" w:cs="Times New Roman"/>
                <w:i w:val="0"/>
                <w:iCs w:val="0"/>
                <w:color w:val="000000" w:themeColor="text1"/>
                <w:highlight w:val="none"/>
                <w:u w:val="none"/>
                <w14:textFill>
                  <w14:solidFill>
                    <w14:schemeClr w14:val="tx1"/>
                  </w14:solidFill>
                </w14:textFill>
              </w:rPr>
              <w:t>项目的项目负责人</w:t>
            </w:r>
          </w:p>
        </w:tc>
        <w:tc>
          <w:tcPr>
            <w:tcW w:w="56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16"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技术负责人</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84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kern w:val="2"/>
                <w:sz w:val="21"/>
                <w:szCs w:val="24"/>
                <w:highlight w:val="none"/>
                <w:u w:val="none"/>
                <w:lang w:val="en-US" w:eastAsia="zh-CN" w:bidi="ar-SA"/>
              </w:rPr>
            </w:pPr>
            <w:r>
              <w:rPr>
                <w:rFonts w:hint="default" w:ascii="Times New Roman" w:hAnsi="Times New Roman" w:cs="Times New Roman"/>
                <w:i w:val="0"/>
                <w:iCs w:val="0"/>
                <w:color w:val="auto"/>
                <w:highlight w:val="none"/>
                <w:u w:val="none"/>
              </w:rPr>
              <w:t>1</w:t>
            </w:r>
          </w:p>
        </w:tc>
        <w:tc>
          <w:tcPr>
            <w:tcW w:w="1809"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中级职称</w:t>
            </w:r>
          </w:p>
        </w:tc>
        <w:tc>
          <w:tcPr>
            <w:tcW w:w="566" w:type="pct"/>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16"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现场管理人员</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84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eastAsia="宋体" w:cs="Times New Roman"/>
                <w:i w:val="0"/>
                <w:iCs w:val="0"/>
                <w:color w:val="auto"/>
                <w:kern w:val="2"/>
                <w:sz w:val="24"/>
                <w:szCs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1809"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i w:val="0"/>
                <w:iCs w:val="0"/>
                <w:color w:val="auto"/>
                <w:sz w:val="24"/>
                <w:highlight w:val="none"/>
                <w:u w:val="none"/>
                <w:lang w:val="en-US" w:eastAsia="zh-CN" w:bidi="ar-SA"/>
              </w:rPr>
            </w:pPr>
          </w:p>
        </w:tc>
        <w:tc>
          <w:tcPr>
            <w:tcW w:w="566" w:type="pct"/>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16" w:type="pc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合计</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3</w:t>
            </w:r>
          </w:p>
        </w:tc>
        <w:tc>
          <w:tcPr>
            <w:tcW w:w="84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asciiTheme="minorHAnsi" w:hAnsiTheme="minorHAnsi"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3</w:t>
            </w:r>
          </w:p>
        </w:tc>
        <w:tc>
          <w:tcPr>
            <w:tcW w:w="1809"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p>
        </w:tc>
        <w:tc>
          <w:tcPr>
            <w:tcW w:w="566" w:type="pct"/>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bl>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i/>
          <w:iCs/>
          <w:color w:val="auto"/>
          <w:highlight w:val="none"/>
          <w:u w:val="single"/>
          <w:lang w:val="en-US" w:eastAsia="zh-CN"/>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w:t>
      </w:r>
      <w:r>
        <w:rPr>
          <w:rFonts w:hint="eastAsia" w:ascii="Times New Roman" w:hAnsi="Times New Roman"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rPr>
        <w:t>项目负责人与技术负责人应附申请人所属社保机构出具的拟委任的项目负责人和技术负责人的社保缴费证明或其他能够证明拟委任的项目负责人和技术负责人参加社保的有效证明材料。</w:t>
      </w:r>
      <w:r>
        <w:rPr>
          <w:rFonts w:hint="eastAsia" w:ascii="Times New Roman" w:hAnsi="Times New Roman" w:eastAsia="黑体" w:cs="Times New Roman"/>
          <w:color w:val="auto"/>
          <w:sz w:val="21"/>
          <w:szCs w:val="21"/>
          <w:highlight w:val="none"/>
          <w:lang w:val="en-US" w:eastAsia="zh-CN"/>
        </w:rPr>
        <w:t>现场管理人员应提供身份证及安全证。</w:t>
      </w:r>
    </w:p>
    <w:p>
      <w:pPr>
        <w:snapToGrid w:val="0"/>
        <w:spacing w:line="360" w:lineRule="auto"/>
        <w:ind w:firstLine="420" w:firstLineChars="2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2.联合体牵头人须满足上述人员要求。</w:t>
      </w:r>
    </w:p>
    <w:p>
      <w:pPr>
        <w:pStyle w:val="3"/>
        <w:spacing w:line="360" w:lineRule="auto"/>
        <w:ind w:firstLine="324" w:firstLineChars="0"/>
        <w:jc w:val="center"/>
        <w:rPr>
          <w:rFonts w:hint="default" w:ascii="Times New Roman" w:hAnsi="Times New Roman" w:cs="Times New Roman"/>
          <w:b/>
          <w:sz w:val="28"/>
          <w:szCs w:val="28"/>
        </w:rPr>
      </w:pPr>
    </w:p>
    <w:p>
      <w:pPr>
        <w:autoSpaceDE w:val="0"/>
        <w:autoSpaceDN w:val="0"/>
        <w:spacing w:line="360" w:lineRule="auto"/>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cs="Times New Roman"/>
          <w:b/>
          <w:sz w:val="36"/>
          <w:szCs w:val="36"/>
        </w:rPr>
        <w:br w:type="page"/>
      </w:r>
      <w:r>
        <w:rPr>
          <w:rFonts w:hint="default" w:ascii="Times New Roman" w:hAnsi="Times New Roman" w:eastAsia="黑体" w:cs="Times New Roman"/>
          <w:color w:val="000000" w:themeColor="text1"/>
          <w14:textFill>
            <w14:solidFill>
              <w14:schemeClr w14:val="tx1"/>
            </w14:solidFill>
          </w14:textFill>
        </w:rPr>
        <w:t>附录6  资格审查条件</w:t>
      </w:r>
      <w:r>
        <w:rPr>
          <w:rFonts w:hint="eastAsia" w:eastAsia="黑体" w:cs="Times New Roman"/>
          <w:color w:val="000000" w:themeColor="text1"/>
          <w:lang w:eastAsia="zh-CN"/>
          <w14:textFill>
            <w14:solidFill>
              <w14:schemeClr w14:val="tx1"/>
            </w14:solidFill>
          </w14:textFill>
        </w:rPr>
        <w:t>（</w:t>
      </w:r>
      <w:r>
        <w:rPr>
          <w:rFonts w:hint="default" w:ascii="Times New Roman" w:hAnsi="Times New Roman" w:eastAsia="黑体" w:cs="Times New Roman"/>
          <w:color w:val="000000" w:themeColor="text1"/>
          <w14:textFill>
            <w14:solidFill>
              <w14:schemeClr w14:val="tx1"/>
            </w14:solidFill>
          </w14:textFill>
        </w:rPr>
        <w:t>主要设备最低要求</w:t>
      </w:r>
      <w:r>
        <w:rPr>
          <w:rFonts w:hint="eastAsia" w:eastAsia="黑体" w:cs="Times New Roman"/>
          <w:color w:val="000000" w:themeColor="text1"/>
          <w:lang w:eastAsia="zh-CN"/>
          <w14:textFill>
            <w14:solidFill>
              <w14:schemeClr w14:val="tx1"/>
            </w14:solidFill>
          </w14:textFill>
        </w:rPr>
        <w:t>）</w:t>
      </w:r>
    </w:p>
    <w:p>
      <w:pPr>
        <w:rPr>
          <w:rFonts w:hint="default" w:ascii="Times New Roman" w:hAnsi="Times New Roman" w:cs="Times New Roman"/>
        </w:rPr>
      </w:pPr>
    </w:p>
    <w:tbl>
      <w:tblPr>
        <w:tblStyle w:val="9"/>
        <w:tblW w:w="4998" w:type="pct"/>
        <w:jc w:val="center"/>
        <w:tblLayout w:type="autofit"/>
        <w:tblCellMar>
          <w:top w:w="0" w:type="dxa"/>
          <w:left w:w="0" w:type="dxa"/>
          <w:bottom w:w="0" w:type="dxa"/>
          <w:right w:w="0" w:type="dxa"/>
        </w:tblCellMar>
      </w:tblPr>
      <w:tblGrid>
        <w:gridCol w:w="505"/>
        <w:gridCol w:w="2307"/>
        <w:gridCol w:w="1356"/>
        <w:gridCol w:w="726"/>
        <w:gridCol w:w="1272"/>
        <w:gridCol w:w="1267"/>
        <w:gridCol w:w="894"/>
      </w:tblGrid>
      <w:tr>
        <w:tblPrEx>
          <w:tblCellMar>
            <w:top w:w="0" w:type="dxa"/>
            <w:left w:w="0" w:type="dxa"/>
            <w:bottom w:w="0" w:type="dxa"/>
            <w:right w:w="0" w:type="dxa"/>
          </w:tblCellMar>
        </w:tblPrEx>
        <w:trPr>
          <w:trHeight w:val="504" w:hRule="atLeast"/>
          <w:jc w:val="center"/>
        </w:trPr>
        <w:tc>
          <w:tcPr>
            <w:tcW w:w="296" w:type="pct"/>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bidi="ar"/>
              </w:rPr>
              <w:t>序号</w:t>
            </w:r>
          </w:p>
        </w:tc>
        <w:tc>
          <w:tcPr>
            <w:tcW w:w="1386"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bidi="ar"/>
              </w:rPr>
              <w:t>设备名称</w:t>
            </w:r>
          </w:p>
        </w:tc>
        <w:tc>
          <w:tcPr>
            <w:tcW w:w="815"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bidi="ar"/>
              </w:rPr>
              <w:t>规格及型号</w:t>
            </w:r>
          </w:p>
        </w:tc>
        <w:tc>
          <w:tcPr>
            <w:tcW w:w="437"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bidi="ar"/>
              </w:rPr>
              <w:t>单位</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r>
              <w:rPr>
                <w:rFonts w:hint="default" w:ascii="Times New Roman" w:hAnsi="Times New Roman" w:cs="Times New Roman"/>
                <w:b/>
                <w:sz w:val="21"/>
                <w:szCs w:val="21"/>
                <w:highlight w:val="none"/>
                <w:lang w:bidi="ar"/>
              </w:rPr>
              <w:t>最低数量要求</w:t>
            </w:r>
          </w:p>
        </w:tc>
        <w:tc>
          <w:tcPr>
            <w:tcW w:w="53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bidi="ar"/>
              </w:rPr>
              <w:t>备注</w:t>
            </w:r>
          </w:p>
        </w:tc>
      </w:tr>
      <w:tr>
        <w:tblPrEx>
          <w:tblCellMar>
            <w:top w:w="0" w:type="dxa"/>
            <w:left w:w="0" w:type="dxa"/>
            <w:bottom w:w="0" w:type="dxa"/>
            <w:right w:w="0" w:type="dxa"/>
          </w:tblCellMar>
        </w:tblPrEx>
        <w:trPr>
          <w:trHeight w:val="655" w:hRule="atLeast"/>
          <w:jc w:val="center"/>
        </w:trPr>
        <w:tc>
          <w:tcPr>
            <w:tcW w:w="296"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p>
        </w:tc>
        <w:tc>
          <w:tcPr>
            <w:tcW w:w="1386"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p>
        </w:tc>
        <w:tc>
          <w:tcPr>
            <w:tcW w:w="815"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p>
        </w:tc>
        <w:tc>
          <w:tcPr>
            <w:tcW w:w="437"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bCs w:val="0"/>
                <w:sz w:val="21"/>
                <w:szCs w:val="21"/>
                <w:highlight w:val="none"/>
                <w:lang w:bidi="ar"/>
              </w:rPr>
            </w:pPr>
            <w:r>
              <w:rPr>
                <w:rFonts w:hint="default" w:ascii="Times New Roman" w:hAnsi="Times New Roman" w:cs="Times New Roman"/>
                <w:b/>
                <w:bCs w:val="0"/>
                <w:sz w:val="21"/>
                <w:szCs w:val="21"/>
                <w:highlight w:val="none"/>
                <w:lang w:bidi="ar"/>
              </w:rPr>
              <w:t>第</w:t>
            </w:r>
            <w:r>
              <w:rPr>
                <w:rFonts w:hint="eastAsia" w:ascii="Times New Roman" w:hAnsi="Times New Roman" w:cs="Times New Roman"/>
                <w:b/>
                <w:bCs w:val="0"/>
                <w:sz w:val="21"/>
                <w:szCs w:val="21"/>
                <w:highlight w:val="none"/>
                <w:u w:val="single"/>
                <w:lang w:val="en-US" w:eastAsia="zh-CN" w:bidi="ar"/>
              </w:rPr>
              <w:t xml:space="preserve"> 1 </w:t>
            </w:r>
            <w:r>
              <w:rPr>
                <w:rFonts w:hint="eastAsia" w:ascii="Times New Roman" w:hAnsi="Times New Roman" w:cs="Times New Roman"/>
                <w:b/>
                <w:bCs w:val="0"/>
                <w:color w:val="auto"/>
                <w:highlight w:val="none"/>
                <w:lang w:val="en-US" w:eastAsia="zh-CN"/>
              </w:rPr>
              <w:t>标段</w:t>
            </w:r>
          </w:p>
        </w:tc>
        <w:tc>
          <w:tcPr>
            <w:tcW w:w="762"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bCs w:val="0"/>
                <w:sz w:val="21"/>
                <w:szCs w:val="21"/>
                <w:highlight w:val="none"/>
                <w:lang w:bidi="ar"/>
              </w:rPr>
            </w:pPr>
            <w:r>
              <w:rPr>
                <w:rFonts w:hint="default" w:ascii="Times New Roman" w:hAnsi="Times New Roman" w:cs="Times New Roman"/>
                <w:b/>
                <w:bCs w:val="0"/>
                <w:sz w:val="21"/>
                <w:szCs w:val="21"/>
                <w:highlight w:val="none"/>
                <w:lang w:bidi="ar"/>
              </w:rPr>
              <w:t>第</w:t>
            </w:r>
            <w:r>
              <w:rPr>
                <w:rFonts w:hint="eastAsia" w:ascii="Times New Roman" w:hAnsi="Times New Roman" w:cs="Times New Roman"/>
                <w:b/>
                <w:bCs w:val="0"/>
                <w:sz w:val="21"/>
                <w:szCs w:val="21"/>
                <w:highlight w:val="none"/>
                <w:u w:val="single"/>
                <w:lang w:val="en-US" w:eastAsia="zh-CN" w:bidi="ar"/>
              </w:rPr>
              <w:t xml:space="preserve"> 2 </w:t>
            </w:r>
            <w:r>
              <w:rPr>
                <w:rFonts w:hint="eastAsia" w:ascii="Times New Roman" w:hAnsi="Times New Roman" w:cs="Times New Roman"/>
                <w:b/>
                <w:bCs w:val="0"/>
                <w:color w:val="auto"/>
                <w:highlight w:val="none"/>
                <w:lang w:val="en-US" w:eastAsia="zh-CN"/>
              </w:rPr>
              <w:t>标段</w:t>
            </w:r>
          </w:p>
        </w:tc>
        <w:tc>
          <w:tcPr>
            <w:tcW w:w="53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b/>
                <w:sz w:val="21"/>
                <w:szCs w:val="21"/>
                <w:highlight w:val="none"/>
                <w:lang w:bidi="ar"/>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rPr>
              <w:t>1</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随车吊</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lang w:val="en-US" w:eastAsia="zh-CN"/>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rPr>
            </w:pPr>
            <w:r>
              <w:rPr>
                <w:rFonts w:hint="default" w:ascii="Times New Roman" w:hAnsi="Times New Roman" w:cs="Times New Roman" w:eastAsiaTheme="minorEastAsia"/>
                <w:i/>
                <w:iCs/>
                <w:sz w:val="21"/>
                <w:szCs w:val="21"/>
                <w:highlight w:val="none"/>
                <w:lang w:bidi="ar"/>
              </w:rPr>
              <w:t>2</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架桥机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lang w:bidi="ar"/>
              </w:rPr>
              <w:t>3</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widowControl/>
              <w:jc w:val="center"/>
              <w:rPr>
                <w:rFonts w:hint="eastAsia" w:asciiTheme="majorEastAsia" w:hAnsiTheme="majorEastAsia" w:eastAsiaTheme="majorEastAsia" w:cstheme="majorEastAsia"/>
                <w:b w:val="0"/>
                <w:bCs w:val="0"/>
                <w:i w:val="0"/>
                <w:iCs w:val="0"/>
                <w:szCs w:val="21"/>
                <w:highlight w:val="none"/>
              </w:rPr>
            </w:pPr>
            <w:r>
              <w:rPr>
                <w:rFonts w:hint="eastAsia" w:asciiTheme="majorEastAsia" w:hAnsiTheme="majorEastAsia" w:eastAsiaTheme="majorEastAsia" w:cstheme="majorEastAsia"/>
                <w:b w:val="0"/>
                <w:bCs w:val="0"/>
                <w:i w:val="0"/>
                <w:iCs w:val="0"/>
                <w:szCs w:val="21"/>
                <w:highlight w:val="none"/>
              </w:rPr>
              <w:t>运梁炮车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4"/>
              <w:widowControl/>
              <w:jc w:val="center"/>
              <w:rPr>
                <w:rFonts w:hint="eastAsia" w:asciiTheme="majorEastAsia" w:hAnsiTheme="majorEastAsia" w:eastAsiaTheme="majorEastAsia" w:cstheme="majorEastAsia"/>
                <w:b w:val="0"/>
                <w:bCs w:val="0"/>
                <w:i w:val="0"/>
                <w:iCs w:val="0"/>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lang w:bidi="ar"/>
              </w:rPr>
              <w:t>4</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b w:val="0"/>
                <w:bCs w:val="0"/>
                <w:i w:val="0"/>
                <w:iCs w:val="0"/>
                <w:sz w:val="21"/>
                <w:szCs w:val="21"/>
                <w:highlight w:val="none"/>
              </w:rPr>
              <w:t>挖掘机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lang w:val="en-US" w:eastAsia="zh-CN"/>
              </w:rPr>
              <w:t>4</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rPr>
              <w:t>5</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冲击钻机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75KW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rPr>
            </w:pPr>
            <w:r>
              <w:rPr>
                <w:rFonts w:hint="default" w:ascii="Times New Roman" w:hAnsi="Times New Roman" w:cs="Times New Roman" w:eastAsiaTheme="minorEastAsia"/>
                <w:i/>
                <w:iCs/>
                <w:sz w:val="21"/>
                <w:szCs w:val="21"/>
                <w:highlight w:val="none"/>
                <w:lang w:bidi="ar"/>
              </w:rPr>
              <w:t>6</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b w:val="0"/>
                <w:bCs w:val="0"/>
                <w:i w:val="0"/>
                <w:iCs w:val="0"/>
                <w:sz w:val="21"/>
                <w:szCs w:val="21"/>
                <w:highlight w:val="none"/>
                <w:lang w:bidi="ar"/>
              </w:rPr>
              <w:t>装载机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rPr>
            </w:pPr>
            <w:r>
              <w:rPr>
                <w:rFonts w:hint="eastAsia" w:asciiTheme="majorEastAsia" w:hAnsiTheme="majorEastAsia" w:eastAsiaTheme="majorEastAsia" w:cstheme="majorEastAsia"/>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rPr>
            </w:pPr>
            <w:r>
              <w:rPr>
                <w:rFonts w:hint="default" w:ascii="Times New Roman" w:hAnsi="Times New Roman" w:cs="Times New Roman" w:eastAsiaTheme="minorEastAsia"/>
                <w:i/>
                <w:iCs/>
                <w:sz w:val="21"/>
                <w:szCs w:val="21"/>
                <w:highlight w:val="none"/>
              </w:rPr>
              <w:t>7</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b w:val="0"/>
                <w:bCs w:val="0"/>
                <w:i w:val="0"/>
                <w:iCs w:val="0"/>
                <w:sz w:val="21"/>
                <w:szCs w:val="21"/>
                <w:highlight w:val="none"/>
                <w:lang w:bidi="ar"/>
              </w:rPr>
              <w:t>振动压路机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lang w:bidi="ar"/>
              </w:rPr>
              <w:t>8</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b w:val="0"/>
                <w:bCs w:val="0"/>
                <w:i w:val="0"/>
                <w:iCs w:val="0"/>
                <w:sz w:val="21"/>
                <w:szCs w:val="21"/>
                <w:highlight w:val="none"/>
                <w:lang w:bidi="ar"/>
              </w:rPr>
              <w:t>光轮压路机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eastAsiaTheme="minorEastAsia"/>
                <w:i/>
                <w:iCs/>
                <w:sz w:val="21"/>
                <w:szCs w:val="21"/>
                <w:highlight w:val="none"/>
                <w:lang w:bidi="ar"/>
              </w:rPr>
            </w:pPr>
            <w:r>
              <w:rPr>
                <w:rFonts w:hint="default" w:ascii="Times New Roman" w:hAnsi="Times New Roman" w:cs="Times New Roman" w:eastAsiaTheme="minorEastAsia"/>
                <w:i/>
                <w:iCs/>
                <w:sz w:val="21"/>
                <w:szCs w:val="21"/>
                <w:highlight w:val="none"/>
                <w:lang w:bidi="ar"/>
              </w:rPr>
              <w:t>9</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b w:val="0"/>
                <w:bCs w:val="0"/>
                <w:i w:val="0"/>
                <w:iCs w:val="0"/>
                <w:sz w:val="21"/>
                <w:szCs w:val="21"/>
                <w:highlight w:val="none"/>
                <w:lang w:bidi="ar"/>
              </w:rPr>
              <w:t>推土机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bidi="ar"/>
              </w:rPr>
            </w:pPr>
            <w:r>
              <w:rPr>
                <w:rFonts w:hint="eastAsia" w:asciiTheme="majorEastAsia" w:hAnsiTheme="majorEastAsia" w:eastAsiaTheme="majorEastAsia" w:cstheme="majorEastAsia"/>
                <w:b w:val="0"/>
                <w:bCs w:val="0"/>
                <w:i w:val="0"/>
                <w:iCs w:val="0"/>
                <w:sz w:val="21"/>
                <w:szCs w:val="21"/>
                <w:highlight w:val="none"/>
                <w:lang w:bidi="ar"/>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ajorEastAsia" w:hAnsiTheme="majorEastAsia" w:eastAsiaTheme="majorEastAsia" w:cstheme="majorEastAsia"/>
                <w:b w:val="0"/>
                <w:bCs w:val="0"/>
                <w:i w:val="0"/>
                <w:iCs w:val="0"/>
                <w:sz w:val="21"/>
                <w:szCs w:val="21"/>
                <w:highlight w:val="none"/>
                <w:lang w:val="en-US" w:eastAsia="zh-CN" w:bidi="ar"/>
              </w:rPr>
            </w:pPr>
            <w:r>
              <w:rPr>
                <w:rFonts w:hint="eastAsia" w:asciiTheme="majorEastAsia" w:hAnsiTheme="majorEastAsia" w:eastAsiaTheme="majorEastAsia" w:cstheme="majorEastAsia"/>
                <w:b w:val="0"/>
                <w:bCs w:val="0"/>
                <w:i w:val="0"/>
                <w:iCs w:val="0"/>
                <w:sz w:val="21"/>
                <w:szCs w:val="21"/>
                <w:highlight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10</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环保型双桥自卸车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 xml:space="preserve">后八轮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5</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11</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sz w:val="21"/>
                <w:szCs w:val="21"/>
                <w:highlight w:val="none"/>
              </w:rPr>
              <w:t xml:space="preserve">拱架安装台车 </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12</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 xml:space="preserve">锚杆台车 </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13</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全断面自行整体式液压衬砌台车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sz w:val="21"/>
                <w:szCs w:val="21"/>
                <w:highlight w:val="none"/>
              </w:rPr>
              <w:t>12m</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14</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全自动喷淋养生台车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15</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宋体" w:hAnsi="宋体" w:eastAsia="宋体" w:cs="宋体"/>
                <w:b w:val="0"/>
                <w:bCs w:val="0"/>
                <w:i w:val="0"/>
                <w:iCs w:val="0"/>
                <w:sz w:val="21"/>
                <w:szCs w:val="21"/>
                <w:highlight w:val="none"/>
                <w:lang w:bidi="ar"/>
              </w:rPr>
              <w:t xml:space="preserve">洒水车 </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sz w:val="21"/>
                <w:szCs w:val="21"/>
                <w:highlight w:val="none"/>
              </w:rPr>
              <w:t xml:space="preserve">10T 以上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r>
        <w:tblPrEx>
          <w:tblCellMar>
            <w:top w:w="0" w:type="dxa"/>
            <w:left w:w="0" w:type="dxa"/>
            <w:bottom w:w="0" w:type="dxa"/>
            <w:right w:w="0" w:type="dxa"/>
          </w:tblCellMar>
        </w:tblPrEx>
        <w:trPr>
          <w:trHeight w:val="55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val="en-US" w:eastAsia="zh-CN"/>
              </w:rPr>
            </w:pPr>
            <w:r>
              <w:rPr>
                <w:rFonts w:hint="eastAsia" w:ascii="宋体" w:hAnsi="宋体" w:eastAsia="宋体" w:cs="宋体"/>
                <w:b w:val="0"/>
                <w:bCs w:val="0"/>
                <w:i w:val="0"/>
                <w:iCs w:val="0"/>
                <w:sz w:val="21"/>
                <w:szCs w:val="21"/>
                <w:highlight w:val="none"/>
                <w:lang w:val="en-US" w:eastAsia="zh-CN"/>
              </w:rPr>
              <w:t>16</w:t>
            </w:r>
          </w:p>
        </w:tc>
        <w:tc>
          <w:tcPr>
            <w:tcW w:w="1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lang w:bidi="ar"/>
              </w:rPr>
              <w:t xml:space="preserve">履带式液压钻机 </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rPr>
            </w:pPr>
            <w:r>
              <w:rPr>
                <w:rFonts w:hint="eastAsia" w:ascii="宋体" w:hAnsi="宋体" w:eastAsia="宋体" w:cs="宋体"/>
                <w:b w:val="0"/>
                <w:bCs w:val="0"/>
                <w:i w:val="0"/>
                <w:iCs w:val="0"/>
                <w:sz w:val="21"/>
                <w:szCs w:val="21"/>
                <w:highlight w:val="none"/>
              </w:rPr>
              <w:t xml:space="preserve">JK580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sz w:val="21"/>
                <w:szCs w:val="21"/>
                <w:highlight w:val="none"/>
                <w:lang w:bidi="ar"/>
              </w:rPr>
            </w:pPr>
            <w:r>
              <w:rPr>
                <w:rFonts w:hint="eastAsia" w:ascii="宋体" w:hAnsi="宋体" w:eastAsia="宋体" w:cs="宋体"/>
                <w:b w:val="0"/>
                <w:bCs w:val="0"/>
                <w:i w:val="0"/>
                <w:iCs w:val="0"/>
                <w:sz w:val="21"/>
                <w:szCs w:val="21"/>
                <w:highlight w:val="none"/>
              </w:rPr>
              <w:t>台</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Theme="majorEastAsia" w:hAnsiTheme="majorEastAsia" w:eastAsiaTheme="majorEastAsia" w:cstheme="majorEastAsia"/>
                <w:b w:val="0"/>
                <w:bCs w:val="0"/>
                <w:i w:val="0"/>
                <w:iCs w:val="0"/>
                <w:kern w:val="2"/>
                <w:sz w:val="21"/>
                <w:szCs w:val="21"/>
                <w:highlight w:val="none"/>
                <w:lang w:val="en-US" w:eastAsia="zh-CN" w:bidi="ar-SA"/>
              </w:rPr>
            </w:pPr>
            <w:r>
              <w:rPr>
                <w:rFonts w:hint="eastAsia" w:asciiTheme="majorEastAsia" w:hAnsiTheme="majorEastAsia" w:eastAsiaTheme="majorEastAsia" w:cstheme="majorEastAsia"/>
                <w:b w:val="0"/>
                <w:bCs w:val="0"/>
                <w:i w:val="0"/>
                <w:iCs w:val="0"/>
                <w:sz w:val="21"/>
                <w:szCs w:val="21"/>
                <w:highlight w:val="none"/>
                <w:lang w:val="en-US" w:eastAsia="zh-CN"/>
              </w:rPr>
              <w:t>/</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eastAsia="宋体" w:cs="宋体"/>
                <w:b w:val="0"/>
                <w:bCs w:val="0"/>
                <w:i w:val="0"/>
                <w:iCs w:val="0"/>
                <w:sz w:val="21"/>
                <w:szCs w:val="21"/>
                <w:highlight w:val="none"/>
                <w:lang w:val="en-US" w:eastAsia="zh-CN" w:bidi="ar"/>
              </w:rPr>
              <w:t>1</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hint="eastAsia" w:ascii="宋体" w:hAnsi="宋体" w:eastAsia="宋体" w:cs="宋体"/>
                <w:b w:val="0"/>
                <w:bCs w:val="0"/>
                <w:i w:val="0"/>
                <w:iCs w:val="0"/>
                <w:sz w:val="21"/>
                <w:szCs w:val="21"/>
                <w:highlight w:val="none"/>
              </w:rPr>
            </w:pPr>
          </w:p>
        </w:tc>
      </w:tr>
    </w:tbl>
    <w:p>
      <w:pPr>
        <w:spacing w:line="360" w:lineRule="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注：</w:t>
      </w:r>
      <w:r>
        <w:rPr>
          <w:rFonts w:hint="default" w:ascii="Times New Roman" w:hAnsi="Times New Roman" w:cs="Times New Roman"/>
          <w:b/>
          <w:color w:val="000000" w:themeColor="text1"/>
          <w:sz w:val="21"/>
          <w:szCs w:val="21"/>
          <w14:textFill>
            <w14:solidFill>
              <w14:schemeClr w14:val="tx1"/>
            </w14:solidFill>
          </w14:textFill>
        </w:rPr>
        <w:t>1.表中带*号</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的为重要自有设备</w:t>
      </w:r>
      <w:r>
        <w:rPr>
          <w:rFonts w:hint="default" w:ascii="Times New Roman" w:hAnsi="Times New Roman" w:cs="Times New Roman"/>
          <w:b/>
          <w:color w:val="000000" w:themeColor="text1"/>
          <w:sz w:val="21"/>
          <w:szCs w:val="21"/>
          <w14:textFill>
            <w14:solidFill>
              <w14:schemeClr w14:val="tx1"/>
            </w14:solidFill>
          </w14:textFill>
        </w:rPr>
        <w:t>，须提供设备购置发票或购置合同彩色扫描件或</w:t>
      </w:r>
      <w:r>
        <w:rPr>
          <w:rFonts w:hint="eastAsia" w:ascii="Times New Roman" w:hAnsi="Times New Roman" w:cs="Times New Roman"/>
          <w:b/>
          <w:color w:val="000000" w:themeColor="text1"/>
          <w:sz w:val="21"/>
          <w:szCs w:val="21"/>
          <w:lang w:eastAsia="zh-CN"/>
          <w14:textFill>
            <w14:solidFill>
              <w14:schemeClr w14:val="tx1"/>
            </w14:solidFill>
          </w14:textFill>
        </w:rPr>
        <w:t>其他可以</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证明其为自有及协议自有的证明材料</w:t>
      </w:r>
      <w:r>
        <w:rPr>
          <w:rFonts w:hint="default" w:ascii="Times New Roman" w:hAnsi="Times New Roman" w:cs="Times New Roman"/>
          <w:b/>
          <w:color w:val="000000" w:themeColor="text1"/>
          <w:sz w:val="21"/>
          <w:szCs w:val="21"/>
          <w14:textFill>
            <w14:solidFill>
              <w14:schemeClr w14:val="tx1"/>
            </w14:solidFill>
          </w14:textFill>
        </w:rPr>
        <w:t>，公司名义或者股东名义下的设备均可视为该公司的自有设备，但是需要提供股东证明资料。未附证明材料的设备在设备审查时视为没有该项设备。</w:t>
      </w:r>
    </w:p>
    <w:p>
      <w:pPr>
        <w:spacing w:line="360" w:lineRule="auto"/>
        <w:ind w:firstLine="422" w:firstLineChars="20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2.联合体成员须满足上述设备要求。</w:t>
      </w:r>
    </w:p>
    <w:p>
      <w:pPr>
        <w:widowControl/>
        <w:jc w:val="center"/>
        <w:textAlignment w:val="center"/>
        <w:rPr>
          <w:rFonts w:hint="default" w:ascii="Times New Roman" w:hAnsi="Times New Roman" w:cs="Times New Roman"/>
          <w:b/>
          <w:color w:val="000000"/>
          <w:sz w:val="32"/>
          <w:szCs w:val="32"/>
          <w:lang w:bidi="ar"/>
        </w:rPr>
      </w:pPr>
      <w:r>
        <w:rPr>
          <w:rFonts w:hint="default" w:ascii="Times New Roman" w:hAnsi="Times New Roman" w:cs="Times New Roman"/>
          <w:b/>
          <w:color w:val="000000"/>
          <w:sz w:val="32"/>
          <w:szCs w:val="32"/>
          <w:lang w:bidi="ar"/>
        </w:rPr>
        <w:br w:type="page"/>
      </w:r>
    </w:p>
    <w:p>
      <w:pPr>
        <w:rPr>
          <w:rFonts w:hint="default" w:ascii="Times New Roman" w:hAnsi="Times New Roman" w:eastAsia="黑体" w:cs="Times New Roman"/>
          <w:szCs w:val="22"/>
        </w:rPr>
      </w:pPr>
      <w:r>
        <w:rPr>
          <w:rFonts w:hint="default" w:ascii="Times New Roman" w:hAnsi="Times New Roman" w:eastAsia="黑体" w:cs="Times New Roman"/>
          <w:szCs w:val="22"/>
        </w:rPr>
        <w:t>附件3</w:t>
      </w:r>
    </w:p>
    <w:p>
      <w:pPr>
        <w:widowControl/>
        <w:spacing w:line="360" w:lineRule="auto"/>
        <w:rPr>
          <w:rFonts w:hint="default" w:ascii="Times New Roman" w:hAnsi="Times New Roman" w:eastAsia="黑体" w:cs="Times New Roman"/>
          <w:szCs w:val="22"/>
        </w:rPr>
      </w:pPr>
    </w:p>
    <w:p>
      <w:pPr>
        <w:spacing w:line="360" w:lineRule="auto"/>
        <w:jc w:val="center"/>
        <w:rPr>
          <w:rFonts w:hint="default" w:ascii="Times New Roman" w:hAnsi="Times New Roman" w:cs="Times New Roman"/>
          <w:b/>
          <w:bCs/>
          <w:sz w:val="32"/>
          <w:szCs w:val="32"/>
        </w:rPr>
      </w:pPr>
      <w:r>
        <w:rPr>
          <w:rFonts w:hint="eastAsia" w:cs="Times New Roman"/>
          <w:b/>
          <w:bCs/>
          <w:sz w:val="32"/>
          <w:szCs w:val="32"/>
          <w:lang w:val="en-US" w:eastAsia="zh-CN"/>
        </w:rPr>
        <w:t>G0321德州至上饶高速公路祁门至皖赣界段新建项目</w:t>
      </w:r>
    </w:p>
    <w:p>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遴选第</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合同包申请单位报名登记表</w:t>
      </w:r>
    </w:p>
    <w:p>
      <w:pPr>
        <w:pStyle w:val="13"/>
        <w:spacing w:line="360" w:lineRule="auto"/>
        <w:rPr>
          <w:rFonts w:hint="default" w:ascii="Times New Roman" w:hAnsi="Times New Roman" w:cs="Times New Roman"/>
          <w:color w:val="aut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申请单位名称</w:t>
            </w:r>
          </w:p>
        </w:tc>
        <w:tc>
          <w:tcPr>
            <w:tcW w:w="1483"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联系人</w:t>
            </w:r>
          </w:p>
        </w:tc>
        <w:tc>
          <w:tcPr>
            <w:tcW w:w="1309"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联系方式</w:t>
            </w:r>
          </w:p>
        </w:tc>
        <w:tc>
          <w:tcPr>
            <w:tcW w:w="2073"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遴选文件</w:t>
            </w:r>
          </w:p>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接收邮箱</w:t>
            </w:r>
          </w:p>
        </w:tc>
        <w:tc>
          <w:tcPr>
            <w:tcW w:w="1152" w:type="dxa"/>
            <w:vAlign w:val="center"/>
          </w:tcPr>
          <w:p>
            <w:pPr>
              <w:widowControl/>
              <w:spacing w:line="360" w:lineRule="auto"/>
              <w:jc w:val="center"/>
              <w:rPr>
                <w:rFonts w:hint="default" w:ascii="Times New Roman" w:hAnsi="Times New Roman" w:cs="Times New Roman"/>
                <w:szCs w:val="22"/>
              </w:rPr>
            </w:pPr>
            <w:r>
              <w:rPr>
                <w:rFonts w:hint="default" w:ascii="Times New Roman" w:hAnsi="Times New Roman" w:cs="Times New Roman"/>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rFonts w:hint="default" w:ascii="Times New Roman" w:hAnsi="Times New Roman" w:cs="Times New Roman"/>
                <w:szCs w:val="22"/>
              </w:rPr>
            </w:pPr>
          </w:p>
        </w:tc>
        <w:tc>
          <w:tcPr>
            <w:tcW w:w="1483" w:type="dxa"/>
          </w:tcPr>
          <w:p>
            <w:pPr>
              <w:widowControl/>
              <w:spacing w:line="360" w:lineRule="auto"/>
              <w:rPr>
                <w:rFonts w:hint="default" w:ascii="Times New Roman" w:hAnsi="Times New Roman" w:cs="Times New Roman"/>
              </w:rPr>
            </w:pPr>
          </w:p>
          <w:p>
            <w:pPr>
              <w:pStyle w:val="13"/>
              <w:spacing w:line="360" w:lineRule="auto"/>
              <w:jc w:val="both"/>
              <w:rPr>
                <w:rFonts w:hint="default" w:ascii="Times New Roman" w:hAnsi="Times New Roman" w:eastAsia="宋体" w:cs="Times New Roman"/>
                <w:color w:val="auto"/>
                <w:szCs w:val="22"/>
              </w:rPr>
            </w:pPr>
          </w:p>
          <w:p>
            <w:pPr>
              <w:pStyle w:val="13"/>
              <w:spacing w:line="360" w:lineRule="auto"/>
              <w:jc w:val="both"/>
              <w:rPr>
                <w:rFonts w:hint="default" w:ascii="Times New Roman" w:hAnsi="Times New Roman" w:eastAsia="宋体" w:cs="Times New Roman"/>
                <w:color w:val="auto"/>
                <w:szCs w:val="22"/>
              </w:rPr>
            </w:pPr>
          </w:p>
        </w:tc>
        <w:tc>
          <w:tcPr>
            <w:tcW w:w="1309" w:type="dxa"/>
          </w:tcPr>
          <w:p>
            <w:pPr>
              <w:widowControl/>
              <w:spacing w:line="360" w:lineRule="auto"/>
              <w:rPr>
                <w:rFonts w:hint="default" w:ascii="Times New Roman" w:hAnsi="Times New Roman" w:cs="Times New Roman"/>
                <w:szCs w:val="22"/>
              </w:rPr>
            </w:pPr>
          </w:p>
        </w:tc>
        <w:tc>
          <w:tcPr>
            <w:tcW w:w="2073" w:type="dxa"/>
          </w:tcPr>
          <w:p>
            <w:pPr>
              <w:widowControl/>
              <w:spacing w:line="360" w:lineRule="auto"/>
              <w:rPr>
                <w:rFonts w:hint="default" w:ascii="Times New Roman" w:hAnsi="Times New Roman" w:cs="Times New Roman"/>
                <w:szCs w:val="22"/>
              </w:rPr>
            </w:pPr>
          </w:p>
        </w:tc>
        <w:tc>
          <w:tcPr>
            <w:tcW w:w="1152" w:type="dxa"/>
          </w:tcPr>
          <w:p>
            <w:pPr>
              <w:widowControl/>
              <w:spacing w:line="360" w:lineRule="auto"/>
              <w:rPr>
                <w:rFonts w:hint="default" w:ascii="Times New Roman" w:hAnsi="Times New Roman" w:cs="Times New Roman"/>
                <w:szCs w:val="22"/>
              </w:rPr>
            </w:pPr>
          </w:p>
        </w:tc>
      </w:tr>
    </w:tbl>
    <w:p>
      <w:pPr>
        <w:widowControl/>
        <w:spacing w:line="360" w:lineRule="auto"/>
        <w:rPr>
          <w:rFonts w:hint="default" w:ascii="Times New Roman" w:hAnsi="Times New Roman" w:eastAsia="黑体" w:cs="Times New Roman"/>
          <w:szCs w:val="22"/>
        </w:rPr>
      </w:pPr>
    </w:p>
    <w:p>
      <w:pPr>
        <w:widowControl/>
        <w:spacing w:line="360" w:lineRule="auto"/>
        <w:rPr>
          <w:rFonts w:hint="default" w:ascii="Times New Roman" w:hAnsi="Times New Roman" w:eastAsia="黑体" w:cs="Times New Roman"/>
        </w:rPr>
      </w:pPr>
      <w:r>
        <w:rPr>
          <w:rFonts w:hint="default" w:ascii="Times New Roman" w:hAnsi="Times New Roman" w:eastAsia="黑体" w:cs="Times New Roman"/>
          <w:sz w:val="21"/>
          <w:szCs w:val="21"/>
        </w:rPr>
        <w:t>注：</w:t>
      </w:r>
      <w:r>
        <w:rPr>
          <w:rFonts w:hint="default" w:ascii="Times New Roman" w:hAnsi="Times New Roman" w:eastAsia="黑体" w:cs="Times New Roman"/>
          <w:b/>
          <w:sz w:val="21"/>
          <w:szCs w:val="21"/>
        </w:rPr>
        <w:t>本表由联合体牵头人填写</w:t>
      </w:r>
      <w:r>
        <w:rPr>
          <w:rFonts w:hint="default" w:eastAsia="黑体" w:cs="Times New Roman"/>
          <w:b/>
          <w:sz w:val="21"/>
          <w:szCs w:val="21"/>
          <w:lang w:eastAsia="zh-CN"/>
        </w:rPr>
        <w:t>，</w:t>
      </w:r>
      <w:r>
        <w:rPr>
          <w:rFonts w:hint="default" w:eastAsia="黑体" w:cs="Times New Roman"/>
          <w:b/>
          <w:sz w:val="21"/>
          <w:szCs w:val="21"/>
          <w:lang w:val="en-US" w:eastAsia="zh-CN"/>
        </w:rPr>
        <w:t>后附</w:t>
      </w:r>
      <w:r>
        <w:rPr>
          <w:rFonts w:hint="default" w:ascii="Times New Roman" w:hAnsi="Times New Roman" w:eastAsia="黑体" w:cs="Times New Roman"/>
          <w:b/>
          <w:sz w:val="21"/>
          <w:szCs w:val="21"/>
        </w:rPr>
        <w:t>法定代表人身份证明及授权委托书。</w:t>
      </w:r>
    </w:p>
    <w:p>
      <w:pPr>
        <w:widowControl/>
        <w:spacing w:line="360" w:lineRule="auto"/>
        <w:rPr>
          <w:rFonts w:hint="default" w:ascii="Times New Roman" w:hAnsi="Times New Roman" w:cs="Times New Roman"/>
        </w:rPr>
      </w:pPr>
    </w:p>
    <w:p>
      <w:pPr>
        <w:pStyle w:val="13"/>
        <w:spacing w:line="360" w:lineRule="auto"/>
        <w:jc w:val="right"/>
        <w:rPr>
          <w:rFonts w:hint="default" w:ascii="Times New Roman" w:hAnsi="Times New Roman" w:cs="Times New Roman"/>
          <w:bCs/>
          <w:color w:val="auto"/>
          <w:sz w:val="28"/>
          <w:szCs w:val="28"/>
          <w:u w:val="single"/>
        </w:rPr>
      </w:pPr>
      <w:r>
        <w:rPr>
          <w:rFonts w:hint="default" w:ascii="Times New Roman" w:hAnsi="Times New Roman" w:cs="Times New Roman"/>
          <w:bCs/>
          <w:color w:val="auto"/>
          <w:sz w:val="28"/>
          <w:szCs w:val="28"/>
        </w:rPr>
        <w:t>申请单位名称：</w:t>
      </w:r>
      <w:r>
        <w:rPr>
          <w:rFonts w:hint="default" w:ascii="Times New Roman" w:hAnsi="Times New Roman" w:cs="Times New Roman"/>
          <w:bCs/>
          <w:color w:val="auto"/>
          <w:sz w:val="28"/>
          <w:szCs w:val="28"/>
          <w:u w:val="single"/>
        </w:rPr>
        <w:t xml:space="preserve">             盖章      </w:t>
      </w:r>
    </w:p>
    <w:p>
      <w:pPr>
        <w:spacing w:line="360" w:lineRule="auto"/>
        <w:jc w:val="right"/>
        <w:rPr>
          <w:rFonts w:hint="default" w:ascii="Times New Roman" w:hAnsi="Times New Roman" w:cs="Times New Roman"/>
          <w:bCs/>
          <w:sz w:val="28"/>
          <w:szCs w:val="28"/>
          <w:u w:val="single"/>
        </w:rPr>
      </w:pPr>
      <w:r>
        <w:rPr>
          <w:rFonts w:hint="default" w:ascii="Times New Roman" w:hAnsi="Times New Roman" w:cs="Times New Roman"/>
          <w:bCs/>
          <w:sz w:val="28"/>
          <w:szCs w:val="28"/>
        </w:rPr>
        <w:t>联   系   人：</w:t>
      </w:r>
      <w:r>
        <w:rPr>
          <w:rFonts w:hint="default" w:ascii="Times New Roman" w:hAnsi="Times New Roman" w:cs="Times New Roman"/>
          <w:bCs/>
          <w:sz w:val="28"/>
          <w:szCs w:val="28"/>
          <w:u w:val="single"/>
        </w:rPr>
        <w:t xml:space="preserve">             签字  </w:t>
      </w:r>
    </w:p>
    <w:p>
      <w:pPr>
        <w:rPr>
          <w:rFonts w:hint="default" w:ascii="Times New Roman" w:hAnsi="Times New Roman" w:cs="Times New Roman"/>
          <w:bCs/>
          <w:sz w:val="28"/>
          <w:szCs w:val="28"/>
          <w:u w:val="single"/>
        </w:rPr>
      </w:pPr>
      <w:r>
        <w:rPr>
          <w:rFonts w:hint="default" w:ascii="Times New Roman" w:hAnsi="Times New Roman" w:cs="Times New Roman"/>
          <w:bCs/>
          <w:sz w:val="28"/>
          <w:szCs w:val="28"/>
          <w:u w:val="single"/>
        </w:rPr>
        <w:br w:type="page"/>
      </w: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47" w:firstLineChars="103"/>
        <w:rPr>
          <w:rFonts w:hint="default" w:ascii="Times New Roman" w:hAnsi="Times New Roman" w:eastAsia="黑体" w:cs="Times New Roman"/>
          <w:color w:val="auto"/>
          <w:highlight w:val="none"/>
        </w:rPr>
      </w:pPr>
    </w:p>
    <w:p>
      <w:pPr>
        <w:topLinePunct/>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本人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（姓名）系</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（申请人名称）的法定代表人，现委托</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（姓名）为我方代理人。代理人根据授权，以我方名义</w:t>
      </w:r>
      <w:r>
        <w:rPr>
          <w:rFonts w:hint="eastAsia" w:ascii="Times New Roman" w:hAnsi="Times New Roman" w:cs="Times New Roman"/>
          <w:color w:val="auto"/>
          <w:highlight w:val="none"/>
          <w:lang w:val="en-US" w:eastAsia="zh-CN"/>
        </w:rPr>
        <w:t>参与</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sz w:val="24"/>
        </w:rPr>
        <w:t>（工程名称）</w:t>
      </w:r>
      <w:r>
        <w:rPr>
          <w:rFonts w:hint="eastAsia" w:ascii="Times New Roman" w:hAnsi="Times New Roman" w:cs="Times New Roman"/>
          <w:color w:val="auto"/>
          <w:highlight w:val="none"/>
          <w:lang w:val="en-US" w:eastAsia="zh-CN"/>
        </w:rPr>
        <w:t>相</w:t>
      </w:r>
      <w:r>
        <w:rPr>
          <w:rFonts w:hint="default" w:ascii="Times New Roman" w:hAnsi="Times New Roman" w:cs="Times New Roman"/>
          <w:color w:val="auto"/>
          <w:highlight w:val="none"/>
        </w:rPr>
        <w:t>关事宜，其法律后果由我方承担。</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委托期限：自授权委托之日起至签订合同之日止。</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代理人无转委托权。</w:t>
      </w:r>
    </w:p>
    <w:p>
      <w:pPr>
        <w:spacing w:line="360" w:lineRule="auto"/>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附：法定代表人身份证复印件及委托代理人身份证复印件</w:t>
      </w:r>
    </w:p>
    <w:p>
      <w:pPr>
        <w:spacing w:line="360" w:lineRule="auto"/>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（签字） </w:t>
      </w:r>
    </w:p>
    <w:p>
      <w:pPr>
        <w:spacing w:line="400" w:lineRule="atLeast"/>
        <w:ind w:firstLine="540" w:firstLineChars="225"/>
        <w:rPr>
          <w:rFonts w:hint="default" w:ascii="Times New Roman" w:hAnsi="Times New Roman" w:cs="Times New Roman"/>
          <w:color w:val="auto"/>
          <w:highlight w:val="none"/>
        </w:rPr>
      </w:pPr>
    </w:p>
    <w:p>
      <w:pPr>
        <w:spacing w:line="400" w:lineRule="atLeast"/>
        <w:ind w:firstLine="540"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247" w:firstLineChars="103"/>
        <w:rPr>
          <w:rFonts w:hint="default" w:ascii="Times New Roman" w:hAnsi="Times New Roman" w:cs="Times New Roman"/>
          <w:color w:val="auto"/>
          <w:highlight w:val="none"/>
        </w:rPr>
      </w:pPr>
    </w:p>
    <w:p>
      <w:pPr>
        <w:spacing w:line="400" w:lineRule="atLeast"/>
        <w:ind w:firstLine="247" w:firstLineChars="103"/>
        <w:jc w:val="right"/>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pPr>
        <w:spacing w:line="400" w:lineRule="atLeast"/>
        <w:ind w:firstLine="247" w:firstLineChars="103"/>
        <w:jc w:val="right"/>
        <w:rPr>
          <w:rFonts w:hint="default" w:ascii="Times New Roman" w:hAnsi="Times New Roman" w:cs="Times New Roman"/>
          <w:color w:val="auto"/>
          <w:highlight w:val="none"/>
        </w:rPr>
      </w:pPr>
    </w:p>
    <w:p>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(申请人名称)的法定代表人。</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pPr>
        <w:spacing w:line="400" w:lineRule="atLeast"/>
        <w:jc w:val="both"/>
        <w:rPr>
          <w:rFonts w:hint="default" w:ascii="Times New Roman" w:hAnsi="Times New Roman" w:eastAsia="黑体" w:cs="Times New Roman"/>
          <w:bCs/>
          <w:color w:val="auto"/>
          <w:sz w:val="28"/>
          <w:szCs w:val="28"/>
          <w:highlight w:val="none"/>
        </w:rPr>
      </w:pPr>
    </w:p>
    <w:p>
      <w:pPr>
        <w:rPr>
          <w:rFonts w:ascii="Times New Roman" w:cs="Times New Roman"/>
          <w:sz w:val="32"/>
          <w:szCs w:val="32"/>
          <w:lang w:val="en-US"/>
        </w:rPr>
      </w:pPr>
      <w:r>
        <w:rPr>
          <w:rFonts w:ascii="Times New Roman" w:cs="Times New Roman"/>
          <w:sz w:val="32"/>
          <w:szCs w:val="32"/>
          <w:lang w:val="en-US"/>
        </w:rPr>
        <w:br w:type="page"/>
      </w:r>
    </w:p>
    <w:p>
      <w:pPr>
        <w:pStyle w:val="7"/>
        <w:ind w:left="0" w:firstLine="0" w:firstLineChars="0"/>
        <w:rPr>
          <w:rFonts w:hint="eastAsia" w:ascii="Times New Roman" w:eastAsia="宋体" w:cs="Times New Roman"/>
          <w:sz w:val="32"/>
          <w:szCs w:val="32"/>
          <w:lang w:val="en-US" w:eastAsia="zh-CN"/>
        </w:rPr>
      </w:pPr>
      <w:r>
        <w:rPr>
          <w:rFonts w:ascii="Times New Roman" w:cs="Times New Roman"/>
          <w:sz w:val="32"/>
          <w:szCs w:val="32"/>
          <w:lang w:val="en-US"/>
        </w:rPr>
        <w:t>附件</w:t>
      </w:r>
      <w:r>
        <w:rPr>
          <w:rFonts w:hint="eastAsia" w:cs="Times New Roman"/>
          <w:sz w:val="32"/>
          <w:szCs w:val="32"/>
          <w:lang w:val="en-US" w:eastAsia="zh-CN"/>
        </w:rPr>
        <w:t>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cs="宋体"/>
          <w:sz w:val="28"/>
          <w:szCs w:val="28"/>
          <w:highlight w:val="none"/>
        </w:rPr>
      </w:pPr>
      <w:r>
        <w:rPr>
          <w:rFonts w:hint="eastAsia" w:ascii="宋体" w:hAnsi="宋体" w:cs="宋体"/>
          <w:sz w:val="28"/>
          <w:szCs w:val="28"/>
          <w:highlight w:val="none"/>
          <w:lang w:eastAsia="zh-CN"/>
        </w:rPr>
        <w:t>湖北交投建设集团有限公司交通工程分公司</w:t>
      </w:r>
      <w:r>
        <w:rPr>
          <w:rFonts w:hint="eastAsia" w:ascii="宋体" w:hAnsi="宋体" w:cs="宋体"/>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eastAsia="zh-CN"/>
        </w:rPr>
        <w:t>湖北交投建设集团有限公司交通工程分公司</w:t>
      </w:r>
      <w:r>
        <w:rPr>
          <w:rFonts w:hint="eastAsia" w:ascii="宋体" w:hAnsi="宋体" w:cs="宋体"/>
          <w:sz w:val="28"/>
          <w:szCs w:val="28"/>
          <w:highlight w:val="none"/>
          <w:lang w:val="en-US" w:eastAsia="zh-CN"/>
        </w:rPr>
        <w:t>G0321德州至上饶高速公路祁门至皖赣界段新建项目</w:t>
      </w:r>
      <w:r>
        <w:rPr>
          <w:rFonts w:hint="eastAsia" w:ascii="宋体" w:hAnsi="宋体" w:cs="宋体"/>
          <w:sz w:val="28"/>
          <w:szCs w:val="28"/>
          <w:highlight w:val="none"/>
        </w:rPr>
        <w:t>遴选文件”，经我方仔细研究，现决定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700" w:lineRule="exact"/>
        <w:ind w:firstLine="5040" w:firstLineChars="1800"/>
        <w:textAlignment w:val="baseline"/>
        <w:rPr>
          <w:rFonts w:hint="default" w:ascii="宋体" w:hAnsi="宋体" w:eastAsia="宋体" w:cs="宋体"/>
          <w:sz w:val="28"/>
          <w:szCs w:val="28"/>
          <w:highlight w:val="none"/>
          <w:lang w:val="en-US" w:eastAsia="zh-CN"/>
        </w:rPr>
      </w:pPr>
      <w:r>
        <w:rPr>
          <w:rFonts w:hint="eastAsia" w:ascii="宋体" w:hAnsi="宋体" w:cs="宋体"/>
          <w:sz w:val="28"/>
          <w:szCs w:val="28"/>
          <w:highlight w:val="none"/>
        </w:rPr>
        <w:t>单位名称：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700" w:lineRule="exact"/>
        <w:ind w:firstLine="5040" w:firstLineChars="1800"/>
        <w:textAlignment w:val="baseline"/>
        <w:rPr>
          <w:rFonts w:hint="eastAsia"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default" w:ascii="宋体" w:hAnsi="宋体" w:cs="宋体"/>
          <w:sz w:val="28"/>
          <w:szCs w:val="28"/>
          <w:highlight w:val="none"/>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71DE1369"/>
    <w:rsid w:val="71DE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spacing w:line="240" w:lineRule="atLeast"/>
    </w:pPr>
    <w:rPr>
      <w:rFonts w:ascii="Times New Roman" w:hAnsi="Times New Roman" w:eastAsia="宋体" w:cs="Times New Roman"/>
      <w:sz w:val="18"/>
    </w:rPr>
  </w:style>
  <w:style w:type="paragraph" w:styleId="7">
    <w:name w:val="Body Text First Indent"/>
    <w:basedOn w:val="2"/>
    <w:next w:val="8"/>
    <w:qFormat/>
    <w:uiPriority w:val="0"/>
    <w:pPr>
      <w:ind w:firstLine="420" w:firstLineChars="100"/>
    </w:pPr>
  </w:style>
  <w:style w:type="paragraph" w:styleId="8">
    <w:name w:val="Body Text First Indent 2"/>
    <w:basedOn w:val="5"/>
    <w:next w:val="1"/>
    <w:qFormat/>
    <w:uiPriority w:val="0"/>
    <w:pPr>
      <w:ind w:firstLine="420" w:firstLineChars="200"/>
    </w:pPr>
    <w:rPr>
      <w:rFonts w:ascii="Times New Roman" w:hAnsi="Times New Roman" w:eastAsia="宋体" w:cs="Times New Roman"/>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2023-09-05T10:19:00Z</dcterms:created>
  <dc:creator>David</dc:creator>
  <cp:lastModifiedBy>David</cp:lastModifiedBy>
  <dcterms:modified xsi:type="dcterms:W3CDTF">2023-09-05T10:25:07Z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C8F6C6A233D445BEA5B03AD5912BB42B_11</vt:lpwstr>
  </property>
</Properties>
</file>