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500" w:lineRule="exact"/>
        <w:ind w:firstLine="723" w:firstLineChars="200"/>
        <w:jc w:val="both"/>
        <w:outlineLvl w:val="9"/>
        <w:rPr>
          <w:rFonts w:hint="eastAsia" w:ascii="宋体"/>
          <w:b/>
          <w:bCs/>
          <w:color w:val="auto"/>
          <w:sz w:val="36"/>
          <w:szCs w:val="36"/>
          <w:highlight w:val="none"/>
          <w:lang w:val="en-US" w:eastAsia="zh-CN"/>
        </w:rPr>
      </w:pPr>
      <w:r>
        <w:rPr>
          <w:rFonts w:hint="eastAsia" w:ascii="宋体"/>
          <w:b/>
          <w:bCs/>
          <w:color w:val="auto"/>
          <w:sz w:val="36"/>
          <w:szCs w:val="36"/>
          <w:highlight w:val="none"/>
          <w:lang w:val="en-US" w:eastAsia="zh-CN"/>
        </w:rPr>
        <w:t>附件1</w:t>
      </w:r>
    </w:p>
    <w:p>
      <w:pPr>
        <w:keepNext w:val="0"/>
        <w:keepLines w:val="0"/>
        <w:pageBreakBefore w:val="0"/>
        <w:kinsoku/>
        <w:wordWrap/>
        <w:overflowPunct/>
        <w:bidi w:val="0"/>
        <w:spacing w:line="500" w:lineRule="exact"/>
        <w:jc w:val="both"/>
        <w:outlineLvl w:val="0"/>
        <w:rPr>
          <w:rFonts w:hint="eastAsia" w:ascii="宋体"/>
          <w:b/>
          <w:bCs/>
          <w:color w:val="auto"/>
          <w:sz w:val="36"/>
          <w:szCs w:val="36"/>
          <w:highlight w:val="none"/>
          <w:lang w:val="en-US" w:eastAsia="zh-CN"/>
        </w:rPr>
      </w:pPr>
    </w:p>
    <w:p>
      <w:pPr>
        <w:keepNext w:val="0"/>
        <w:keepLines w:val="0"/>
        <w:pageBreakBefore w:val="0"/>
        <w:kinsoku/>
        <w:wordWrap/>
        <w:overflowPunct/>
        <w:bidi w:val="0"/>
        <w:snapToGrid w:val="0"/>
        <w:spacing w:line="500" w:lineRule="exact"/>
        <w:jc w:val="center"/>
        <w:rPr>
          <w:rFonts w:hint="default" w:ascii="Times New Roman" w:hAnsi="Times New Roman" w:eastAsia="黑体" w:cs="Times New Roman"/>
          <w:color w:val="auto"/>
          <w:sz w:val="24"/>
          <w:szCs w:val="32"/>
          <w:highlight w:val="none"/>
        </w:rPr>
      </w:pPr>
      <w:r>
        <w:rPr>
          <w:rFonts w:hint="default" w:ascii="Times New Roman" w:hAnsi="Times New Roman" w:eastAsia="黑体" w:cs="Times New Roman"/>
          <w:color w:val="auto"/>
          <w:sz w:val="24"/>
          <w:szCs w:val="32"/>
          <w:highlight w:val="none"/>
        </w:rPr>
        <w:t>附录1  资格审查条件（资质最低要求）</w:t>
      </w:r>
    </w:p>
    <w:p>
      <w:pPr>
        <w:keepNext w:val="0"/>
        <w:keepLines w:val="0"/>
        <w:pageBreakBefore w:val="0"/>
        <w:kinsoku/>
        <w:wordWrap/>
        <w:overflowPunct/>
        <w:bidi w:val="0"/>
        <w:snapToGrid w:val="0"/>
        <w:spacing w:line="500" w:lineRule="exact"/>
        <w:rPr>
          <w:rFonts w:hint="default" w:ascii="Times New Roman" w:hAnsi="Times New Roman" w:cs="Times New Roman"/>
          <w:color w:val="auto"/>
          <w:highlight w:val="none"/>
        </w:rPr>
      </w:pPr>
    </w:p>
    <w:tbl>
      <w:tblPr>
        <w:tblStyle w:val="9"/>
        <w:tblW w:w="74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7488" w:type="dxa"/>
            <w:noWrap w:val="0"/>
            <w:vAlign w:val="center"/>
          </w:tcPr>
          <w:p>
            <w:pPr>
              <w:keepNext w:val="0"/>
              <w:keepLines w:val="0"/>
              <w:pageBreakBefore w:val="0"/>
              <w:kinsoku/>
              <w:wordWrap/>
              <w:overflowPunct/>
              <w:bidi w:val="0"/>
              <w:snapToGrid w:val="0"/>
              <w:spacing w:line="50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7488" w:type="dxa"/>
            <w:noWrap w:val="0"/>
            <w:vAlign w:val="center"/>
          </w:tcPr>
          <w:p>
            <w:pPr>
              <w:pStyle w:val="8"/>
              <w:spacing w:after="0" w:line="400" w:lineRule="exact"/>
              <w:ind w:left="0" w:leftChars="0" w:firstLine="0" w:firstLineChars="0"/>
              <w:rPr>
                <w:rFonts w:hint="eastAsia" w:ascii="宋体" w:hAnsi="宋体" w:cs="仿宋_GB2312"/>
                <w:sz w:val="24"/>
                <w:highlight w:val="none"/>
                <w:lang w:val="zh-CN"/>
              </w:rPr>
            </w:pPr>
            <w:r>
              <w:rPr>
                <w:rFonts w:hint="eastAsia"/>
                <w:color w:val="000000"/>
                <w:kern w:val="0"/>
                <w:sz w:val="24"/>
                <w:szCs w:val="22"/>
                <w:highlight w:val="none"/>
                <w:lang w:val="en-US" w:eastAsia="zh-CN"/>
              </w:rPr>
              <w:t>1</w:t>
            </w:r>
            <w:r>
              <w:rPr>
                <w:color w:val="000000"/>
                <w:kern w:val="0"/>
                <w:sz w:val="24"/>
                <w:szCs w:val="22"/>
                <w:highlight w:val="none"/>
              </w:rPr>
              <w:t>.</w:t>
            </w:r>
            <w:r>
              <w:rPr>
                <w:rFonts w:hint="eastAsia" w:ascii="宋体" w:hAnsi="宋体" w:cs="仿宋_GB2312"/>
                <w:sz w:val="24"/>
                <w:highlight w:val="none"/>
                <w:lang w:val="zh-CN"/>
              </w:rPr>
              <w:t>具备中国保险监督管理委员会颁发的保险经营许可资格</w:t>
            </w:r>
            <w:r>
              <w:rPr>
                <w:rFonts w:hint="eastAsia" w:ascii="宋体" w:hAnsi="宋体" w:cs="仿宋_GB2312"/>
                <w:color w:val="auto"/>
                <w:sz w:val="24"/>
                <w:highlight w:val="none"/>
                <w:lang w:val="zh-CN"/>
              </w:rPr>
              <w:t>，且</w:t>
            </w:r>
            <w:r>
              <w:rPr>
                <w:rFonts w:hint="eastAsia" w:ascii="宋体" w:hAnsi="宋体" w:cs="仿宋_GB2312"/>
                <w:sz w:val="24"/>
                <w:highlight w:val="none"/>
                <w:lang w:val="zh-CN"/>
              </w:rPr>
              <w:t>《保险机构法人许可证》在有效期内；</w:t>
            </w:r>
          </w:p>
          <w:p>
            <w:pPr>
              <w:rPr>
                <w:rFonts w:hint="default" w:ascii="Times New Roman" w:hAnsi="Times New Roman" w:eastAsia="宋体" w:cs="Times New Roman"/>
                <w:color w:val="auto"/>
                <w:kern w:val="2"/>
                <w:sz w:val="21"/>
                <w:szCs w:val="24"/>
                <w:highlight w:val="none"/>
                <w:lang w:val="en-US" w:eastAsia="zh-CN" w:bidi="ar-SA"/>
              </w:rPr>
            </w:pPr>
            <w:r>
              <w:rPr>
                <w:rFonts w:hint="eastAsia" w:ascii="宋体" w:hAnsi="宋体" w:cs="仿宋_GB2312"/>
                <w:sz w:val="24"/>
                <w:highlight w:val="none"/>
                <w:lang w:val="en-US" w:eastAsia="zh-CN"/>
              </w:rPr>
              <w:t>2.</w:t>
            </w:r>
            <w:r>
              <w:rPr>
                <w:rFonts w:hint="eastAsia" w:ascii="宋体" w:hAnsi="宋体" w:cs="仿宋_GB2312"/>
                <w:sz w:val="24"/>
                <w:highlight w:val="none"/>
                <w:lang w:val="zh-CN"/>
              </w:rPr>
              <w:t>具有财产保险业务经营资格的保险公司省级或市级及以上机构，持</w:t>
            </w:r>
            <w:r>
              <w:rPr>
                <w:rFonts w:hint="eastAsia" w:ascii="宋体" w:hAnsi="宋体" w:eastAsia="宋体" w:cs="仿宋_GB2312"/>
                <w:sz w:val="24"/>
                <w:highlight w:val="none"/>
                <w:lang w:val="zh-CN"/>
              </w:rPr>
              <w:t>有合法有效的企业营业执照和经营保险业务许可证</w:t>
            </w:r>
            <w:r>
              <w:rPr>
                <w:rFonts w:hint="eastAsia" w:ascii="宋体" w:hAnsi="宋体" w:cs="仿宋_GB2312"/>
                <w:sz w:val="24"/>
                <w:highlight w:val="none"/>
                <w:lang w:val="zh-CN"/>
              </w:rPr>
              <w:t>。</w:t>
            </w:r>
          </w:p>
        </w:tc>
      </w:tr>
    </w:tbl>
    <w:p>
      <w:pPr>
        <w:keepNext w:val="0"/>
        <w:keepLines w:val="0"/>
        <w:pageBreakBefore w:val="0"/>
        <w:kinsoku/>
        <w:wordWrap/>
        <w:overflowPunct/>
        <w:bidi w:val="0"/>
        <w:snapToGrid w:val="0"/>
        <w:spacing w:line="500" w:lineRule="exact"/>
        <w:jc w:val="center"/>
        <w:rPr>
          <w:rFonts w:hint="eastAsia" w:ascii="宋体"/>
          <w:b/>
          <w:bCs/>
          <w:color w:val="auto"/>
          <w:sz w:val="36"/>
          <w:szCs w:val="36"/>
          <w:highlight w:val="none"/>
          <w:lang w:val="en-US" w:eastAsia="zh-CN"/>
        </w:rPr>
      </w:pPr>
      <w:r>
        <w:rPr>
          <w:rFonts w:hint="eastAsia" w:ascii="宋体"/>
          <w:b/>
          <w:bCs/>
          <w:color w:val="auto"/>
          <w:sz w:val="36"/>
          <w:szCs w:val="36"/>
          <w:highlight w:val="none"/>
          <w:lang w:val="en-US" w:eastAsia="zh-CN"/>
        </w:rPr>
        <w:t xml:space="preserve">       </w:t>
      </w:r>
    </w:p>
    <w:p>
      <w:pPr>
        <w:keepNext w:val="0"/>
        <w:keepLines w:val="0"/>
        <w:pageBreakBefore w:val="0"/>
        <w:kinsoku/>
        <w:wordWrap/>
        <w:overflowPunct/>
        <w:bidi w:val="0"/>
        <w:snapToGrid w:val="0"/>
        <w:spacing w:line="500" w:lineRule="exact"/>
        <w:jc w:val="center"/>
        <w:rPr>
          <w:rFonts w:hint="eastAsia" w:ascii="宋体"/>
          <w:b/>
          <w:bCs/>
          <w:color w:val="auto"/>
          <w:sz w:val="36"/>
          <w:szCs w:val="36"/>
          <w:highlight w:val="none"/>
          <w:lang w:val="en-US" w:eastAsia="zh-CN"/>
        </w:rPr>
      </w:pPr>
    </w:p>
    <w:p>
      <w:pPr>
        <w:keepNext w:val="0"/>
        <w:keepLines w:val="0"/>
        <w:pageBreakBefore w:val="0"/>
        <w:kinsoku/>
        <w:wordWrap/>
        <w:overflowPunct/>
        <w:bidi w:val="0"/>
        <w:snapToGrid w:val="0"/>
        <w:spacing w:line="500" w:lineRule="exact"/>
        <w:jc w:val="center"/>
        <w:rPr>
          <w:rFonts w:hint="eastAsia" w:ascii="宋体"/>
          <w:b/>
          <w:bCs/>
          <w:color w:val="auto"/>
          <w:sz w:val="36"/>
          <w:szCs w:val="36"/>
          <w:highlight w:val="none"/>
          <w:lang w:val="en-US" w:eastAsia="zh-CN"/>
        </w:rPr>
      </w:pPr>
    </w:p>
    <w:p>
      <w:pPr>
        <w:keepNext w:val="0"/>
        <w:keepLines w:val="0"/>
        <w:pageBreakBefore w:val="0"/>
        <w:kinsoku/>
        <w:wordWrap/>
        <w:overflowPunct/>
        <w:bidi w:val="0"/>
        <w:snapToGrid w:val="0"/>
        <w:spacing w:line="500" w:lineRule="exact"/>
        <w:jc w:val="center"/>
        <w:rPr>
          <w:rFonts w:hint="eastAsia" w:ascii="宋体"/>
          <w:b/>
          <w:bCs/>
          <w:color w:val="auto"/>
          <w:sz w:val="36"/>
          <w:szCs w:val="36"/>
          <w:highlight w:val="none"/>
          <w:lang w:val="en-US" w:eastAsia="zh-CN"/>
        </w:rPr>
      </w:pPr>
    </w:p>
    <w:p>
      <w:pPr>
        <w:keepNext w:val="0"/>
        <w:keepLines w:val="0"/>
        <w:pageBreakBefore w:val="0"/>
        <w:kinsoku/>
        <w:wordWrap/>
        <w:overflowPunct/>
        <w:bidi w:val="0"/>
        <w:snapToGrid w:val="0"/>
        <w:spacing w:line="500" w:lineRule="exact"/>
        <w:jc w:val="center"/>
        <w:rPr>
          <w:rFonts w:hint="eastAsia" w:ascii="宋体"/>
          <w:b/>
          <w:bCs/>
          <w:color w:val="auto"/>
          <w:sz w:val="36"/>
          <w:szCs w:val="36"/>
          <w:highlight w:val="none"/>
          <w:lang w:val="en-US" w:eastAsia="zh-CN"/>
        </w:rPr>
      </w:pPr>
    </w:p>
    <w:p>
      <w:pPr>
        <w:keepNext w:val="0"/>
        <w:keepLines w:val="0"/>
        <w:pageBreakBefore w:val="0"/>
        <w:kinsoku/>
        <w:wordWrap/>
        <w:overflowPunct/>
        <w:bidi w:val="0"/>
        <w:snapToGrid w:val="0"/>
        <w:spacing w:line="500" w:lineRule="exact"/>
        <w:jc w:val="center"/>
        <w:rPr>
          <w:rFonts w:hint="eastAsia" w:ascii="宋体"/>
          <w:b/>
          <w:bCs/>
          <w:color w:val="auto"/>
          <w:sz w:val="36"/>
          <w:szCs w:val="36"/>
          <w:highlight w:val="none"/>
          <w:lang w:val="en-US" w:eastAsia="zh-CN"/>
        </w:rPr>
      </w:pPr>
    </w:p>
    <w:p>
      <w:pPr>
        <w:keepNext w:val="0"/>
        <w:keepLines w:val="0"/>
        <w:pageBreakBefore w:val="0"/>
        <w:kinsoku/>
        <w:wordWrap/>
        <w:overflowPunct/>
        <w:bidi w:val="0"/>
        <w:snapToGrid w:val="0"/>
        <w:spacing w:line="500" w:lineRule="exact"/>
        <w:jc w:val="center"/>
        <w:rPr>
          <w:rFonts w:hint="eastAsia" w:ascii="宋体"/>
          <w:b/>
          <w:bCs/>
          <w:color w:val="auto"/>
          <w:sz w:val="36"/>
          <w:szCs w:val="36"/>
          <w:highlight w:val="none"/>
          <w:lang w:val="en-US" w:eastAsia="zh-CN"/>
        </w:rPr>
      </w:pPr>
    </w:p>
    <w:p>
      <w:pPr>
        <w:keepNext w:val="0"/>
        <w:keepLines w:val="0"/>
        <w:pageBreakBefore w:val="0"/>
        <w:kinsoku/>
        <w:wordWrap/>
        <w:overflowPunct/>
        <w:bidi w:val="0"/>
        <w:snapToGrid w:val="0"/>
        <w:spacing w:line="500" w:lineRule="exact"/>
        <w:jc w:val="center"/>
        <w:rPr>
          <w:rFonts w:hint="eastAsia" w:ascii="宋体"/>
          <w:b/>
          <w:bCs/>
          <w:color w:val="auto"/>
          <w:sz w:val="36"/>
          <w:szCs w:val="36"/>
          <w:highlight w:val="none"/>
          <w:lang w:val="en-US" w:eastAsia="zh-CN"/>
        </w:rPr>
      </w:pPr>
    </w:p>
    <w:p>
      <w:pPr>
        <w:keepNext w:val="0"/>
        <w:keepLines w:val="0"/>
        <w:pageBreakBefore w:val="0"/>
        <w:kinsoku/>
        <w:wordWrap/>
        <w:overflowPunct/>
        <w:bidi w:val="0"/>
        <w:snapToGrid w:val="0"/>
        <w:spacing w:line="500" w:lineRule="exact"/>
        <w:jc w:val="center"/>
        <w:rPr>
          <w:rFonts w:hint="eastAsia" w:ascii="宋体"/>
          <w:b/>
          <w:bCs/>
          <w:color w:val="auto"/>
          <w:sz w:val="36"/>
          <w:szCs w:val="36"/>
          <w:highlight w:val="none"/>
          <w:lang w:val="en-US" w:eastAsia="zh-CN"/>
        </w:rPr>
      </w:pPr>
    </w:p>
    <w:p>
      <w:pPr>
        <w:keepNext w:val="0"/>
        <w:keepLines w:val="0"/>
        <w:pageBreakBefore w:val="0"/>
        <w:kinsoku/>
        <w:wordWrap/>
        <w:overflowPunct/>
        <w:bidi w:val="0"/>
        <w:snapToGrid w:val="0"/>
        <w:spacing w:line="500" w:lineRule="exact"/>
        <w:jc w:val="center"/>
        <w:rPr>
          <w:rFonts w:hint="eastAsia" w:ascii="宋体"/>
          <w:b/>
          <w:bCs/>
          <w:color w:val="auto"/>
          <w:sz w:val="36"/>
          <w:szCs w:val="36"/>
          <w:highlight w:val="none"/>
          <w:lang w:val="en-US" w:eastAsia="zh-CN"/>
        </w:rPr>
      </w:pPr>
    </w:p>
    <w:p>
      <w:pPr>
        <w:keepNext w:val="0"/>
        <w:keepLines w:val="0"/>
        <w:pageBreakBefore w:val="0"/>
        <w:kinsoku/>
        <w:wordWrap/>
        <w:overflowPunct/>
        <w:bidi w:val="0"/>
        <w:snapToGrid w:val="0"/>
        <w:spacing w:line="500" w:lineRule="exact"/>
        <w:jc w:val="center"/>
        <w:rPr>
          <w:rFonts w:hint="eastAsia" w:ascii="宋体"/>
          <w:b/>
          <w:bCs/>
          <w:color w:val="auto"/>
          <w:sz w:val="36"/>
          <w:szCs w:val="36"/>
          <w:highlight w:val="none"/>
          <w:lang w:val="en-US" w:eastAsia="zh-CN"/>
        </w:rPr>
      </w:pPr>
    </w:p>
    <w:p>
      <w:pPr>
        <w:keepNext w:val="0"/>
        <w:keepLines w:val="0"/>
        <w:pageBreakBefore w:val="0"/>
        <w:kinsoku/>
        <w:wordWrap/>
        <w:overflowPunct/>
        <w:bidi w:val="0"/>
        <w:snapToGrid w:val="0"/>
        <w:spacing w:line="500" w:lineRule="exact"/>
        <w:jc w:val="center"/>
        <w:rPr>
          <w:rFonts w:hint="eastAsia" w:ascii="宋体"/>
          <w:b/>
          <w:bCs/>
          <w:color w:val="auto"/>
          <w:sz w:val="36"/>
          <w:szCs w:val="36"/>
          <w:highlight w:val="none"/>
          <w:lang w:val="en-US" w:eastAsia="zh-CN"/>
        </w:rPr>
      </w:pPr>
    </w:p>
    <w:p>
      <w:pPr>
        <w:keepNext w:val="0"/>
        <w:keepLines w:val="0"/>
        <w:pageBreakBefore w:val="0"/>
        <w:kinsoku/>
        <w:wordWrap/>
        <w:overflowPunct/>
        <w:bidi w:val="0"/>
        <w:snapToGrid w:val="0"/>
        <w:spacing w:line="500" w:lineRule="exact"/>
        <w:jc w:val="center"/>
        <w:rPr>
          <w:rFonts w:hint="eastAsia" w:ascii="宋体"/>
          <w:b/>
          <w:bCs/>
          <w:color w:val="auto"/>
          <w:sz w:val="36"/>
          <w:szCs w:val="36"/>
          <w:highlight w:val="none"/>
          <w:lang w:val="en-US" w:eastAsia="zh-CN"/>
        </w:rPr>
      </w:pPr>
    </w:p>
    <w:p>
      <w:pPr>
        <w:keepNext w:val="0"/>
        <w:keepLines w:val="0"/>
        <w:pageBreakBefore w:val="0"/>
        <w:kinsoku/>
        <w:wordWrap/>
        <w:overflowPunct/>
        <w:bidi w:val="0"/>
        <w:snapToGrid w:val="0"/>
        <w:spacing w:line="500" w:lineRule="exact"/>
        <w:jc w:val="center"/>
        <w:rPr>
          <w:rFonts w:hint="eastAsia" w:ascii="宋体"/>
          <w:b/>
          <w:bCs/>
          <w:color w:val="auto"/>
          <w:sz w:val="36"/>
          <w:szCs w:val="36"/>
          <w:highlight w:val="none"/>
          <w:lang w:val="en-US" w:eastAsia="zh-CN"/>
        </w:rPr>
      </w:pPr>
    </w:p>
    <w:p>
      <w:pPr>
        <w:keepNext w:val="0"/>
        <w:keepLines w:val="0"/>
        <w:pageBreakBefore w:val="0"/>
        <w:kinsoku/>
        <w:wordWrap/>
        <w:overflowPunct/>
        <w:bidi w:val="0"/>
        <w:snapToGrid w:val="0"/>
        <w:spacing w:line="500" w:lineRule="exact"/>
        <w:jc w:val="center"/>
        <w:rPr>
          <w:rFonts w:hint="eastAsia" w:ascii="宋体"/>
          <w:b/>
          <w:bCs/>
          <w:color w:val="auto"/>
          <w:sz w:val="36"/>
          <w:szCs w:val="36"/>
          <w:highlight w:val="none"/>
          <w:lang w:val="en-US" w:eastAsia="zh-CN"/>
        </w:rPr>
      </w:pPr>
    </w:p>
    <w:p>
      <w:pPr>
        <w:keepNext w:val="0"/>
        <w:keepLines w:val="0"/>
        <w:pageBreakBefore w:val="0"/>
        <w:kinsoku/>
        <w:wordWrap/>
        <w:overflowPunct/>
        <w:bidi w:val="0"/>
        <w:snapToGrid w:val="0"/>
        <w:spacing w:line="500" w:lineRule="exact"/>
        <w:jc w:val="center"/>
        <w:rPr>
          <w:rFonts w:hint="eastAsia" w:ascii="宋体"/>
          <w:b/>
          <w:bCs/>
          <w:color w:val="auto"/>
          <w:sz w:val="36"/>
          <w:szCs w:val="36"/>
          <w:highlight w:val="none"/>
          <w:lang w:val="en-US" w:eastAsia="zh-CN"/>
        </w:rPr>
      </w:pPr>
    </w:p>
    <w:p>
      <w:pPr>
        <w:keepNext w:val="0"/>
        <w:keepLines w:val="0"/>
        <w:pageBreakBefore w:val="0"/>
        <w:kinsoku/>
        <w:wordWrap/>
        <w:overflowPunct/>
        <w:bidi w:val="0"/>
        <w:snapToGrid w:val="0"/>
        <w:spacing w:line="500" w:lineRule="exact"/>
        <w:jc w:val="center"/>
        <w:rPr>
          <w:rFonts w:hint="eastAsia" w:ascii="宋体"/>
          <w:b/>
          <w:bCs/>
          <w:color w:val="auto"/>
          <w:sz w:val="36"/>
          <w:szCs w:val="36"/>
          <w:highlight w:val="none"/>
          <w:lang w:val="en-US" w:eastAsia="zh-CN"/>
        </w:rPr>
      </w:pPr>
    </w:p>
    <w:p>
      <w:pPr>
        <w:keepNext w:val="0"/>
        <w:keepLines w:val="0"/>
        <w:pageBreakBefore w:val="0"/>
        <w:kinsoku/>
        <w:wordWrap/>
        <w:overflowPunct/>
        <w:bidi w:val="0"/>
        <w:snapToGrid w:val="0"/>
        <w:spacing w:line="500" w:lineRule="exact"/>
        <w:jc w:val="center"/>
        <w:rPr>
          <w:rFonts w:hint="default" w:ascii="Times New Roman" w:hAnsi="Times New Roman" w:eastAsia="黑体" w:cs="Times New Roman"/>
          <w:color w:val="auto"/>
          <w:sz w:val="24"/>
          <w:szCs w:val="32"/>
          <w:highlight w:val="none"/>
        </w:rPr>
      </w:pPr>
    </w:p>
    <w:p>
      <w:pPr>
        <w:keepNext w:val="0"/>
        <w:keepLines w:val="0"/>
        <w:pageBreakBefore w:val="0"/>
        <w:kinsoku/>
        <w:wordWrap/>
        <w:overflowPunct/>
        <w:bidi w:val="0"/>
        <w:snapToGrid w:val="0"/>
        <w:spacing w:line="500" w:lineRule="exact"/>
        <w:jc w:val="center"/>
        <w:rPr>
          <w:rFonts w:hint="default" w:ascii="Times New Roman" w:hAnsi="Times New Roman" w:eastAsia="黑体" w:cs="Times New Roman"/>
          <w:color w:val="auto"/>
          <w:sz w:val="24"/>
          <w:szCs w:val="32"/>
          <w:highlight w:val="none"/>
        </w:rPr>
      </w:pPr>
    </w:p>
    <w:p>
      <w:pPr>
        <w:keepNext w:val="0"/>
        <w:keepLines w:val="0"/>
        <w:pageBreakBefore w:val="0"/>
        <w:kinsoku/>
        <w:wordWrap/>
        <w:overflowPunct/>
        <w:bidi w:val="0"/>
        <w:snapToGrid w:val="0"/>
        <w:spacing w:line="500" w:lineRule="exact"/>
        <w:jc w:val="center"/>
        <w:rPr>
          <w:rFonts w:hint="eastAsia" w:eastAsia="黑体" w:cs="Times New Roman"/>
          <w:color w:val="auto"/>
          <w:sz w:val="24"/>
          <w:szCs w:val="32"/>
          <w:highlight w:val="none"/>
          <w:lang w:val="en-US" w:eastAsia="zh-CN"/>
        </w:rPr>
      </w:pPr>
      <w:bookmarkStart w:id="1" w:name="_GoBack"/>
      <w:bookmarkEnd w:id="1"/>
      <w:r>
        <w:rPr>
          <w:rFonts w:hint="default" w:ascii="Times New Roman" w:hAnsi="Times New Roman" w:eastAsia="黑体" w:cs="Times New Roman"/>
          <w:color w:val="auto"/>
          <w:sz w:val="24"/>
          <w:szCs w:val="32"/>
          <w:highlight w:val="none"/>
        </w:rPr>
        <w:t>附录</w:t>
      </w:r>
      <w:r>
        <w:rPr>
          <w:rFonts w:hint="eastAsia" w:ascii="Times New Roman" w:hAnsi="Times New Roman" w:eastAsia="黑体" w:cs="Times New Roman"/>
          <w:color w:val="auto"/>
          <w:sz w:val="24"/>
          <w:szCs w:val="32"/>
          <w:highlight w:val="none"/>
          <w:lang w:val="en-US" w:eastAsia="zh-CN"/>
        </w:rPr>
        <w:t>2</w:t>
      </w:r>
      <w:r>
        <w:rPr>
          <w:rFonts w:hint="default" w:ascii="Times New Roman" w:hAnsi="Times New Roman" w:eastAsia="黑体" w:cs="Times New Roman"/>
          <w:color w:val="auto"/>
          <w:sz w:val="24"/>
          <w:szCs w:val="32"/>
          <w:highlight w:val="none"/>
        </w:rPr>
        <w:t xml:space="preserve">  </w:t>
      </w:r>
      <w:r>
        <w:rPr>
          <w:rFonts w:hint="eastAsia" w:eastAsia="黑体" w:cs="Times New Roman"/>
          <w:color w:val="auto"/>
          <w:sz w:val="24"/>
          <w:szCs w:val="32"/>
          <w:highlight w:val="none"/>
          <w:lang w:val="en-US" w:eastAsia="zh-CN"/>
        </w:rPr>
        <w:t>资格审查条件（财务最低要求）</w:t>
      </w:r>
    </w:p>
    <w:p>
      <w:pPr>
        <w:pStyle w:val="8"/>
        <w:rPr>
          <w:rFonts w:hint="eastAsia"/>
          <w:lang w:val="en-US" w:eastAsia="zh-CN"/>
        </w:rPr>
      </w:pPr>
    </w:p>
    <w:p>
      <w:pPr>
        <w:pStyle w:val="7"/>
        <w:rPr>
          <w:rFonts w:hint="eastAsia" w:eastAsia="黑体" w:cs="Times New Roman"/>
          <w:color w:val="auto"/>
          <w:sz w:val="24"/>
          <w:szCs w:val="32"/>
          <w:highlight w:val="none"/>
          <w:lang w:val="en-US" w:eastAsia="zh-CN"/>
        </w:rPr>
      </w:pPr>
    </w:p>
    <w:tbl>
      <w:tblPr>
        <w:tblStyle w:val="9"/>
        <w:tblW w:w="7850" w:type="dxa"/>
        <w:tblInd w:w="56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00"/>
        <w:gridCol w:w="62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合同包</w:t>
            </w:r>
          </w:p>
        </w:tc>
        <w:tc>
          <w:tcPr>
            <w:tcW w:w="6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财务要求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66" w:hRule="atLeast"/>
        </w:trPr>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所有标段</w:t>
            </w:r>
          </w:p>
        </w:tc>
        <w:tc>
          <w:tcPr>
            <w:tcW w:w="6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第一种方式</w:t>
            </w:r>
          </w:p>
          <w:p>
            <w:pPr>
              <w:jc w:val="both"/>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近三年每年的</w:t>
            </w:r>
            <w:r>
              <w:rPr>
                <w:rFonts w:hint="eastAsia" w:ascii="宋体" w:hAnsi="宋体" w:cs="宋体"/>
                <w:i w:val="0"/>
                <w:iCs w:val="0"/>
                <w:color w:val="000000"/>
                <w:sz w:val="21"/>
                <w:szCs w:val="21"/>
                <w:u w:val="none"/>
                <w:lang w:val="en-US" w:eastAsia="zh-CN"/>
              </w:rPr>
              <w:t>营</w:t>
            </w:r>
            <w:r>
              <w:rPr>
                <w:rFonts w:hint="eastAsia" w:ascii="宋体" w:hAnsi="宋体" w:eastAsia="宋体" w:cs="宋体"/>
                <w:i w:val="0"/>
                <w:iCs w:val="0"/>
                <w:color w:val="000000"/>
                <w:sz w:val="21"/>
                <w:szCs w:val="21"/>
                <w:u w:val="none"/>
                <w:lang w:val="en-US" w:eastAsia="zh-CN"/>
              </w:rPr>
              <w:t>业收入不少于</w:t>
            </w:r>
            <w:r>
              <w:rPr>
                <w:rFonts w:hint="eastAsia" w:ascii="宋体" w:hAnsi="宋体" w:cs="宋体"/>
                <w:i w:val="0"/>
                <w:iCs w:val="0"/>
                <w:color w:val="000000"/>
                <w:sz w:val="21"/>
                <w:szCs w:val="21"/>
                <w:u w:val="none"/>
                <w:lang w:val="en-US" w:eastAsia="zh-CN"/>
              </w:rPr>
              <w:t>1</w:t>
            </w:r>
            <w:r>
              <w:rPr>
                <w:rFonts w:hint="eastAsia" w:ascii="宋体" w:hAnsi="宋体" w:eastAsia="宋体" w:cs="宋体"/>
                <w:i w:val="0"/>
                <w:iCs w:val="0"/>
                <w:color w:val="000000"/>
                <w:sz w:val="21"/>
                <w:szCs w:val="21"/>
                <w:u w:val="none"/>
                <w:lang w:val="en-US" w:eastAsia="zh-CN"/>
              </w:rPr>
              <w:t>0000万元。</w:t>
            </w:r>
          </w:p>
          <w:p>
            <w:pPr>
              <w:jc w:val="both"/>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第二种方式</w:t>
            </w:r>
          </w:p>
          <w:p>
            <w:pPr>
              <w:jc w:val="both"/>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由银行出具（</w:t>
            </w:r>
            <w:r>
              <w:rPr>
                <w:rFonts w:hint="eastAsia" w:ascii="宋体" w:hAnsi="宋体" w:eastAsia="宋体" w:cs="宋体"/>
                <w:b/>
                <w:bCs/>
                <w:i w:val="0"/>
                <w:iCs w:val="0"/>
                <w:color w:val="000000"/>
                <w:sz w:val="21"/>
                <w:szCs w:val="21"/>
                <w:u w:val="none"/>
                <w:lang w:val="en-US" w:eastAsia="zh-CN"/>
              </w:rPr>
              <w:t>须有银行盖章</w:t>
            </w:r>
            <w:r>
              <w:rPr>
                <w:rFonts w:hint="eastAsia" w:ascii="宋体" w:hAnsi="宋体" w:eastAsia="宋体" w:cs="宋体"/>
                <w:i w:val="0"/>
                <w:iCs w:val="0"/>
                <w:color w:val="000000"/>
                <w:sz w:val="21"/>
                <w:szCs w:val="21"/>
                <w:u w:val="none"/>
                <w:lang w:val="en-US" w:eastAsia="zh-CN"/>
              </w:rPr>
              <w:t>）申请日前3个月（2023年4月、2023年5月、2023年6月）的单位账户流水证明，每月月末账户余额平均值不少于500万元。</w:t>
            </w:r>
          </w:p>
          <w:p>
            <w:pPr>
              <w:jc w:val="both"/>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上述两种方式满足其中一种即可。</w:t>
            </w:r>
          </w:p>
        </w:tc>
      </w:tr>
    </w:tbl>
    <w:p>
      <w:pPr>
        <w:pStyle w:val="8"/>
        <w:ind w:left="0" w:leftChars="0" w:firstLine="0" w:firstLineChars="0"/>
        <w:rPr>
          <w:rFonts w:hint="eastAsia" w:ascii="黑体" w:hAnsi="黑体" w:eastAsia="黑体" w:cs="黑体"/>
          <w:b w:val="0"/>
          <w:bCs w:val="0"/>
          <w:lang w:val="en-US" w:eastAsia="zh-CN"/>
        </w:rPr>
      </w:pPr>
      <w:r>
        <w:rPr>
          <w:rFonts w:hint="eastAsia" w:ascii="黑体" w:hAnsi="黑体" w:eastAsia="黑体" w:cs="黑体"/>
          <w:b w:val="0"/>
          <w:bCs w:val="0"/>
          <w:lang w:val="en-US" w:eastAsia="zh-CN"/>
        </w:rPr>
        <w:t>注：应附经会计事务所或审计机构审计的财务会计报表，其所附资料只需证明其能满足财务最低要求即可。公司成立时间不足三年的提供成立以来的经会计事务所或审计机构审计的财务会计报表。若最近年度会计报表未出，则近三年时间往前推算一年。</w:t>
      </w:r>
    </w:p>
    <w:p>
      <w:pPr>
        <w:pStyle w:val="7"/>
        <w:rPr>
          <w:rFonts w:hint="default"/>
        </w:rPr>
      </w:pPr>
    </w:p>
    <w:p>
      <w:pPr>
        <w:pStyle w:val="7"/>
        <w:rPr>
          <w:rFonts w:hint="default"/>
        </w:rPr>
      </w:pPr>
    </w:p>
    <w:p>
      <w:pPr>
        <w:pStyle w:val="7"/>
        <w:rPr>
          <w:rFonts w:hint="default"/>
        </w:rPr>
      </w:pPr>
    </w:p>
    <w:p>
      <w:pPr>
        <w:pStyle w:val="7"/>
        <w:rPr>
          <w:rFonts w:hint="default"/>
        </w:rPr>
      </w:pPr>
    </w:p>
    <w:p>
      <w:pPr>
        <w:pStyle w:val="7"/>
        <w:rPr>
          <w:rFonts w:hint="default"/>
        </w:rPr>
      </w:pPr>
    </w:p>
    <w:p>
      <w:pPr>
        <w:pStyle w:val="7"/>
        <w:rPr>
          <w:rFonts w:hint="default"/>
        </w:rPr>
      </w:pPr>
    </w:p>
    <w:p>
      <w:pPr>
        <w:pStyle w:val="7"/>
        <w:rPr>
          <w:rFonts w:hint="default"/>
        </w:rPr>
      </w:pPr>
    </w:p>
    <w:p>
      <w:pPr>
        <w:pStyle w:val="7"/>
        <w:rPr>
          <w:rFonts w:hint="default"/>
        </w:rPr>
      </w:pPr>
    </w:p>
    <w:p>
      <w:pPr>
        <w:pStyle w:val="7"/>
        <w:rPr>
          <w:rFonts w:hint="default"/>
        </w:rPr>
      </w:pPr>
    </w:p>
    <w:p>
      <w:pPr>
        <w:keepNext w:val="0"/>
        <w:keepLines w:val="0"/>
        <w:pageBreakBefore w:val="0"/>
        <w:kinsoku/>
        <w:wordWrap/>
        <w:overflowPunct/>
        <w:bidi w:val="0"/>
        <w:snapToGrid w:val="0"/>
        <w:spacing w:line="500" w:lineRule="exact"/>
        <w:jc w:val="center"/>
        <w:rPr>
          <w:rFonts w:hint="default" w:ascii="Times New Roman" w:hAnsi="Times New Roman" w:eastAsia="黑体" w:cs="Times New Roman"/>
          <w:color w:val="auto"/>
          <w:sz w:val="24"/>
          <w:szCs w:val="32"/>
          <w:highlight w:val="none"/>
        </w:rPr>
      </w:pPr>
    </w:p>
    <w:p>
      <w:pPr>
        <w:pStyle w:val="8"/>
        <w:rPr>
          <w:rFonts w:hint="default" w:ascii="Times New Roman" w:hAnsi="Times New Roman" w:eastAsia="黑体" w:cs="Times New Roman"/>
          <w:color w:val="auto"/>
          <w:sz w:val="24"/>
          <w:szCs w:val="32"/>
          <w:highlight w:val="none"/>
        </w:rPr>
      </w:pPr>
    </w:p>
    <w:p>
      <w:pPr>
        <w:pStyle w:val="7"/>
        <w:rPr>
          <w:rFonts w:hint="default" w:ascii="Times New Roman" w:hAnsi="Times New Roman" w:eastAsia="黑体" w:cs="Times New Roman"/>
          <w:color w:val="auto"/>
          <w:sz w:val="24"/>
          <w:szCs w:val="32"/>
          <w:highlight w:val="none"/>
        </w:rPr>
      </w:pPr>
    </w:p>
    <w:p>
      <w:pPr>
        <w:pStyle w:val="7"/>
        <w:rPr>
          <w:rFonts w:hint="default" w:ascii="Times New Roman" w:hAnsi="Times New Roman" w:eastAsia="黑体" w:cs="Times New Roman"/>
          <w:color w:val="auto"/>
          <w:sz w:val="24"/>
          <w:szCs w:val="32"/>
          <w:highlight w:val="none"/>
        </w:rPr>
      </w:pPr>
    </w:p>
    <w:p>
      <w:pPr>
        <w:pStyle w:val="7"/>
        <w:rPr>
          <w:rFonts w:hint="default" w:ascii="Times New Roman" w:hAnsi="Times New Roman" w:eastAsia="黑体" w:cs="Times New Roman"/>
          <w:color w:val="auto"/>
          <w:sz w:val="24"/>
          <w:szCs w:val="32"/>
          <w:highlight w:val="none"/>
        </w:rPr>
      </w:pPr>
    </w:p>
    <w:p>
      <w:pPr>
        <w:pStyle w:val="7"/>
        <w:rPr>
          <w:rFonts w:hint="default" w:ascii="Times New Roman" w:hAnsi="Times New Roman" w:eastAsia="黑体" w:cs="Times New Roman"/>
          <w:color w:val="auto"/>
          <w:sz w:val="24"/>
          <w:szCs w:val="32"/>
          <w:highlight w:val="none"/>
        </w:rPr>
      </w:pPr>
    </w:p>
    <w:p>
      <w:pPr>
        <w:pStyle w:val="7"/>
        <w:rPr>
          <w:rFonts w:hint="default" w:ascii="Times New Roman" w:hAnsi="Times New Roman" w:eastAsia="黑体" w:cs="Times New Roman"/>
          <w:color w:val="auto"/>
          <w:sz w:val="24"/>
          <w:szCs w:val="32"/>
          <w:highlight w:val="none"/>
        </w:rPr>
      </w:pPr>
    </w:p>
    <w:p>
      <w:pPr>
        <w:pStyle w:val="7"/>
        <w:rPr>
          <w:rFonts w:hint="default" w:ascii="Times New Roman" w:hAnsi="Times New Roman" w:eastAsia="黑体" w:cs="Times New Roman"/>
          <w:color w:val="auto"/>
          <w:sz w:val="24"/>
          <w:szCs w:val="32"/>
          <w:highlight w:val="none"/>
        </w:rPr>
      </w:pPr>
    </w:p>
    <w:p>
      <w:pPr>
        <w:pStyle w:val="7"/>
        <w:rPr>
          <w:rFonts w:hint="default" w:ascii="Times New Roman" w:hAnsi="Times New Roman" w:eastAsia="黑体" w:cs="Times New Roman"/>
          <w:color w:val="auto"/>
          <w:sz w:val="24"/>
          <w:szCs w:val="32"/>
          <w:highlight w:val="none"/>
        </w:rPr>
      </w:pPr>
    </w:p>
    <w:p>
      <w:pPr>
        <w:keepNext w:val="0"/>
        <w:keepLines w:val="0"/>
        <w:pageBreakBefore w:val="0"/>
        <w:kinsoku/>
        <w:wordWrap/>
        <w:overflowPunct/>
        <w:bidi w:val="0"/>
        <w:snapToGrid w:val="0"/>
        <w:spacing w:line="500" w:lineRule="exact"/>
        <w:jc w:val="center"/>
        <w:rPr>
          <w:rFonts w:hint="default" w:ascii="Times New Roman" w:hAnsi="Times New Roman" w:eastAsia="黑体" w:cs="Times New Roman"/>
          <w:color w:val="auto"/>
          <w:sz w:val="24"/>
          <w:szCs w:val="32"/>
          <w:highlight w:val="none"/>
        </w:rPr>
      </w:pPr>
      <w:r>
        <w:rPr>
          <w:rFonts w:hint="eastAsia" w:eastAsia="黑体" w:cs="Times New Roman"/>
          <w:color w:val="auto"/>
          <w:sz w:val="24"/>
          <w:szCs w:val="32"/>
          <w:highlight w:val="none"/>
          <w:lang w:val="en-US" w:eastAsia="zh-CN"/>
        </w:rPr>
        <w:t>附录3</w:t>
      </w:r>
      <w:r>
        <w:rPr>
          <w:rFonts w:hint="default" w:ascii="Times New Roman" w:hAnsi="Times New Roman" w:eastAsia="黑体" w:cs="Times New Roman"/>
          <w:color w:val="auto"/>
          <w:sz w:val="24"/>
          <w:szCs w:val="32"/>
          <w:highlight w:val="none"/>
        </w:rPr>
        <w:t>资格审查条件(业绩最低要求)</w:t>
      </w:r>
    </w:p>
    <w:p>
      <w:pPr>
        <w:keepNext w:val="0"/>
        <w:keepLines w:val="0"/>
        <w:pageBreakBefore w:val="0"/>
        <w:kinsoku/>
        <w:wordWrap/>
        <w:overflowPunct/>
        <w:bidi w:val="0"/>
        <w:snapToGrid w:val="0"/>
        <w:spacing w:line="500" w:lineRule="exact"/>
        <w:jc w:val="center"/>
        <w:rPr>
          <w:rFonts w:hint="default" w:ascii="Times New Roman" w:hAnsi="Times New Roman" w:eastAsia="黑体" w:cs="Times New Roman"/>
          <w:color w:val="auto"/>
          <w:highlight w:val="none"/>
        </w:rPr>
      </w:pPr>
    </w:p>
    <w:tbl>
      <w:tblPr>
        <w:tblStyle w:val="9"/>
        <w:tblW w:w="73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369" w:type="dxa"/>
            <w:noWrap w:val="0"/>
            <w:vAlign w:val="center"/>
          </w:tcPr>
          <w:p>
            <w:pPr>
              <w:keepNext w:val="0"/>
              <w:keepLines w:val="0"/>
              <w:pageBreakBefore w:val="0"/>
              <w:kinsoku/>
              <w:wordWrap/>
              <w:overflowPunct/>
              <w:bidi w:val="0"/>
              <w:snapToGrid w:val="0"/>
              <w:spacing w:line="50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5" w:hRule="atLeast"/>
          <w:jc w:val="center"/>
        </w:trPr>
        <w:tc>
          <w:tcPr>
            <w:tcW w:w="7369" w:type="dxa"/>
            <w:noWrap w:val="0"/>
            <w:vAlign w:val="center"/>
          </w:tcPr>
          <w:p>
            <w:pPr>
              <w:keepNext w:val="0"/>
              <w:keepLines w:val="0"/>
              <w:pageBreakBefore w:val="0"/>
              <w:kinsoku/>
              <w:wordWrap/>
              <w:overflowPunct/>
              <w:bidi w:val="0"/>
              <w:spacing w:line="500" w:lineRule="exact"/>
              <w:jc w:val="left"/>
              <w:rPr>
                <w:rFonts w:hint="default" w:ascii="Times New Roman" w:hAnsi="Times New Roman" w:cs="Times New Roman"/>
                <w:b w:val="0"/>
                <w:bCs w:val="0"/>
                <w:color w:val="auto"/>
                <w:szCs w:val="22"/>
                <w:highlight w:val="none"/>
                <w:lang w:val="en-US" w:eastAsia="zh-CN"/>
              </w:rPr>
            </w:pPr>
            <w:r>
              <w:rPr>
                <w:rFonts w:hint="default" w:ascii="Times New Roman" w:hAnsi="Times New Roman" w:cs="Times New Roman"/>
                <w:b w:val="0"/>
                <w:bCs w:val="0"/>
                <w:color w:val="auto"/>
                <w:szCs w:val="22"/>
                <w:highlight w:val="none"/>
                <w:lang w:val="en-US" w:eastAsia="zh-CN"/>
              </w:rPr>
              <w:t>近3年具有</w:t>
            </w:r>
            <w:r>
              <w:rPr>
                <w:rFonts w:hint="eastAsia" w:cs="Times New Roman"/>
                <w:b w:val="0"/>
                <w:bCs w:val="0"/>
                <w:color w:val="auto"/>
                <w:szCs w:val="22"/>
                <w:highlight w:val="none"/>
                <w:lang w:val="en-US" w:eastAsia="zh-CN"/>
              </w:rPr>
              <w:t>5个承保</w:t>
            </w:r>
            <w:r>
              <w:rPr>
                <w:rFonts w:hint="default" w:ascii="Times New Roman" w:hAnsi="Times New Roman" w:cs="Times New Roman"/>
                <w:b w:val="0"/>
                <w:bCs w:val="0"/>
                <w:color w:val="auto"/>
                <w:szCs w:val="22"/>
                <w:highlight w:val="none"/>
                <w:lang w:val="en-US" w:eastAsia="zh-CN"/>
              </w:rPr>
              <w:t>在湖北省内同类</w:t>
            </w:r>
            <w:r>
              <w:rPr>
                <w:rFonts w:hint="default" w:cs="Times New Roman"/>
                <w:b w:val="0"/>
                <w:bCs w:val="0"/>
                <w:color w:val="auto"/>
                <w:szCs w:val="22"/>
                <w:highlight w:val="none"/>
                <w:lang w:val="en-US" w:eastAsia="zh-CN"/>
              </w:rPr>
              <w:t>型</w:t>
            </w:r>
            <w:r>
              <w:rPr>
                <w:rFonts w:hint="eastAsia" w:cs="Times New Roman"/>
                <w:b w:val="0"/>
                <w:bCs w:val="0"/>
                <w:color w:val="auto"/>
                <w:szCs w:val="22"/>
                <w:highlight w:val="none"/>
                <w:lang w:val="en-US" w:eastAsia="zh-CN"/>
              </w:rPr>
              <w:t>行政机关、事业单位、国企</w:t>
            </w:r>
            <w:r>
              <w:rPr>
                <w:rFonts w:hint="default" w:cs="Times New Roman"/>
                <w:b w:val="0"/>
                <w:bCs w:val="0"/>
                <w:color w:val="auto"/>
                <w:szCs w:val="22"/>
                <w:highlight w:val="none"/>
                <w:lang w:val="en-US" w:eastAsia="zh-CN"/>
              </w:rPr>
              <w:t>保险服务业绩。</w:t>
            </w:r>
          </w:p>
        </w:tc>
      </w:tr>
    </w:tbl>
    <w:p>
      <w:pPr>
        <w:spacing w:line="360" w:lineRule="auto"/>
        <w:rPr>
          <w:rFonts w:ascii="黑体" w:hAnsi="黑体" w:eastAsia="黑体" w:cs="黑体"/>
          <w:b/>
          <w:bCs/>
          <w:szCs w:val="21"/>
          <w:highlight w:val="none"/>
        </w:rPr>
      </w:pPr>
      <w:r>
        <w:rPr>
          <w:rFonts w:hint="eastAsia" w:ascii="黑体" w:hAnsi="黑体" w:eastAsia="黑体" w:cs="黑体"/>
          <w:szCs w:val="21"/>
          <w:highlight w:val="none"/>
        </w:rPr>
        <w:t>注：</w:t>
      </w:r>
      <w:r>
        <w:rPr>
          <w:rFonts w:hint="eastAsia" w:ascii="黑体" w:hAnsi="黑体" w:eastAsia="黑体" w:cs="黑体"/>
          <w:kern w:val="0"/>
          <w:szCs w:val="21"/>
          <w:highlight w:val="none"/>
        </w:rPr>
        <w:t>1.申请人应填写近</w:t>
      </w:r>
      <w:r>
        <w:rPr>
          <w:rFonts w:ascii="黑体" w:hAnsi="黑体" w:eastAsia="黑体" w:cs="黑体"/>
          <w:kern w:val="0"/>
          <w:szCs w:val="21"/>
          <w:highlight w:val="none"/>
        </w:rPr>
        <w:t>3</w:t>
      </w:r>
      <w:r>
        <w:rPr>
          <w:rFonts w:hint="eastAsia" w:ascii="黑体" w:hAnsi="黑体" w:eastAsia="黑体" w:cs="黑体"/>
          <w:kern w:val="0"/>
          <w:szCs w:val="21"/>
          <w:highlight w:val="none"/>
        </w:rPr>
        <w:t>年(以</w:t>
      </w:r>
      <w:r>
        <w:rPr>
          <w:rFonts w:hint="eastAsia" w:ascii="黑体" w:hAnsi="黑体" w:eastAsia="黑体" w:cs="黑体"/>
          <w:kern w:val="0"/>
          <w:szCs w:val="21"/>
          <w:highlight w:val="none"/>
          <w:lang w:val="en-US" w:eastAsia="zh-CN"/>
        </w:rPr>
        <w:t>保险合同</w:t>
      </w:r>
      <w:r>
        <w:rPr>
          <w:rFonts w:hint="eastAsia" w:ascii="黑体" w:hAnsi="黑体" w:eastAsia="黑体" w:cs="黑体"/>
          <w:kern w:val="0"/>
          <w:szCs w:val="21"/>
          <w:highlight w:val="none"/>
        </w:rPr>
        <w:t>时间为准)来承担的类似项目业绩，并提供打印的</w:t>
      </w:r>
      <w:r>
        <w:rPr>
          <w:rFonts w:hint="eastAsia" w:ascii="黑体" w:hAnsi="黑体" w:eastAsia="黑体" w:cs="黑体"/>
          <w:kern w:val="0"/>
          <w:szCs w:val="21"/>
          <w:highlight w:val="none"/>
          <w:lang w:val="en-US" w:eastAsia="zh-CN"/>
        </w:rPr>
        <w:t>保险合同</w:t>
      </w:r>
      <w:r>
        <w:rPr>
          <w:rFonts w:hint="eastAsia" w:ascii="黑体" w:hAnsi="黑体" w:eastAsia="黑体" w:cs="黑体"/>
          <w:kern w:val="0"/>
          <w:szCs w:val="21"/>
          <w:highlight w:val="none"/>
        </w:rPr>
        <w:t>。如无</w:t>
      </w:r>
      <w:r>
        <w:rPr>
          <w:rFonts w:hint="eastAsia" w:ascii="黑体" w:hAnsi="黑体" w:eastAsia="黑体" w:cs="黑体"/>
          <w:kern w:val="0"/>
          <w:szCs w:val="21"/>
          <w:highlight w:val="none"/>
          <w:lang w:val="en-US" w:eastAsia="zh-CN"/>
        </w:rPr>
        <w:t>保险合同</w:t>
      </w:r>
      <w:r>
        <w:rPr>
          <w:rFonts w:hint="eastAsia" w:ascii="黑体" w:hAnsi="黑体" w:eastAsia="黑体" w:cs="黑体"/>
          <w:kern w:val="0"/>
          <w:szCs w:val="21"/>
          <w:highlight w:val="none"/>
        </w:rPr>
        <w:t>，遴选人在对申请人进行业绩审查时将不考虑该项目。</w:t>
      </w:r>
    </w:p>
    <w:p>
      <w:pPr>
        <w:keepNext w:val="0"/>
        <w:keepLines w:val="0"/>
        <w:pageBreakBefore w:val="0"/>
        <w:kinsoku/>
        <w:wordWrap/>
        <w:overflowPunct/>
        <w:bidi w:val="0"/>
        <w:snapToGrid w:val="0"/>
        <w:spacing w:line="500" w:lineRule="exact"/>
        <w:jc w:val="center"/>
        <w:rPr>
          <w:rFonts w:hint="default" w:ascii="Times New Roman" w:hAnsi="Times New Roman" w:eastAsia="黑体" w:cs="Times New Roman"/>
          <w:color w:val="auto"/>
          <w:sz w:val="24"/>
          <w:szCs w:val="32"/>
          <w:highlight w:val="none"/>
        </w:rPr>
      </w:pPr>
      <w:r>
        <w:rPr>
          <w:rFonts w:hint="eastAsia" w:ascii="仿宋_GB2312" w:hAnsi="仿宋_GB2312" w:eastAsia="仿宋_GB2312"/>
          <w:color w:val="auto"/>
          <w:sz w:val="28"/>
          <w:szCs w:val="18"/>
          <w:highlight w:val="none"/>
          <w:lang w:eastAsia="zh-CN"/>
        </w:rPr>
        <w:br w:type="page"/>
      </w:r>
      <w:r>
        <w:rPr>
          <w:rFonts w:hint="default" w:ascii="Times New Roman" w:hAnsi="Times New Roman" w:eastAsia="黑体" w:cs="Times New Roman"/>
          <w:color w:val="auto"/>
          <w:sz w:val="24"/>
          <w:szCs w:val="32"/>
          <w:highlight w:val="none"/>
        </w:rPr>
        <w:t>附录</w:t>
      </w:r>
      <w:r>
        <w:rPr>
          <w:rFonts w:hint="eastAsia" w:eastAsia="黑体" w:cs="Times New Roman"/>
          <w:color w:val="auto"/>
          <w:sz w:val="24"/>
          <w:szCs w:val="32"/>
          <w:highlight w:val="none"/>
          <w:lang w:val="en-US" w:eastAsia="zh-CN"/>
        </w:rPr>
        <w:t>4</w:t>
      </w:r>
      <w:r>
        <w:rPr>
          <w:rFonts w:hint="default" w:ascii="Times New Roman" w:hAnsi="Times New Roman" w:eastAsia="黑体" w:cs="Times New Roman"/>
          <w:color w:val="auto"/>
          <w:sz w:val="24"/>
          <w:szCs w:val="32"/>
          <w:highlight w:val="none"/>
        </w:rPr>
        <w:t xml:space="preserve">  资格审查条件(信誉最低要求)</w:t>
      </w:r>
    </w:p>
    <w:p>
      <w:pPr>
        <w:keepNext w:val="0"/>
        <w:keepLines w:val="0"/>
        <w:pageBreakBefore w:val="0"/>
        <w:kinsoku/>
        <w:wordWrap/>
        <w:overflowPunct/>
        <w:bidi w:val="0"/>
        <w:snapToGrid w:val="0"/>
        <w:spacing w:line="500" w:lineRule="exact"/>
        <w:rPr>
          <w:rFonts w:hint="default" w:ascii="Times New Roman" w:hAnsi="Times New Roman" w:cs="Times New Roman"/>
          <w:bCs/>
          <w:color w:val="auto"/>
          <w:highlight w:val="none"/>
        </w:rPr>
      </w:pPr>
    </w:p>
    <w:tbl>
      <w:tblPr>
        <w:tblStyle w:val="9"/>
        <w:tblW w:w="7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7480" w:type="dxa"/>
            <w:noWrap w:val="0"/>
            <w:vAlign w:val="center"/>
          </w:tcPr>
          <w:p>
            <w:pPr>
              <w:keepNext w:val="0"/>
              <w:keepLines w:val="0"/>
              <w:pageBreakBefore w:val="0"/>
              <w:kinsoku/>
              <w:wordWrap/>
              <w:overflowPunct/>
              <w:bidi w:val="0"/>
              <w:snapToGrid w:val="0"/>
              <w:spacing w:line="50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信誉要求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2" w:hRule="atLeast"/>
          <w:jc w:val="center"/>
        </w:trPr>
        <w:tc>
          <w:tcPr>
            <w:tcW w:w="7480" w:type="dxa"/>
            <w:noWrap w:val="0"/>
            <w:vAlign w:val="center"/>
          </w:tcPr>
          <w:p>
            <w:pPr>
              <w:keepNext w:val="0"/>
              <w:keepLines w:val="0"/>
              <w:pageBreakBefore w:val="0"/>
              <w:kinsoku/>
              <w:wordWrap/>
              <w:overflowPunct/>
              <w:bidi w:val="0"/>
              <w:spacing w:line="500" w:lineRule="exact"/>
              <w:jc w:val="left"/>
              <w:rPr>
                <w:rFonts w:hint="eastAsia" w:ascii="Times New Roman" w:hAnsi="Times New Roman" w:eastAsia="宋体" w:cs="Times New Roman"/>
                <w:b w:val="0"/>
                <w:bCs w:val="0"/>
                <w:color w:val="auto"/>
                <w:szCs w:val="22"/>
                <w:highlight w:val="none"/>
                <w:lang w:val="en-US" w:eastAsia="zh-CN"/>
              </w:rPr>
            </w:pPr>
            <w:r>
              <w:rPr>
                <w:rFonts w:hint="eastAsia" w:ascii="Times New Roman" w:hAnsi="Times New Roman" w:eastAsia="宋体" w:cs="Times New Roman"/>
                <w:b w:val="0"/>
                <w:bCs w:val="0"/>
                <w:color w:val="auto"/>
                <w:szCs w:val="22"/>
                <w:highlight w:val="none"/>
                <w:lang w:val="en-US" w:eastAsia="zh-CN"/>
              </w:rPr>
              <w:t>不得存在下列情况（信誉最低要求）：</w:t>
            </w:r>
          </w:p>
          <w:p>
            <w:pPr>
              <w:keepNext w:val="0"/>
              <w:keepLines w:val="0"/>
              <w:pageBreakBefore w:val="0"/>
              <w:kinsoku/>
              <w:wordWrap/>
              <w:overflowPunct/>
              <w:bidi w:val="0"/>
              <w:spacing w:line="500" w:lineRule="exact"/>
              <w:jc w:val="left"/>
              <w:rPr>
                <w:rFonts w:hint="eastAsia" w:ascii="Times New Roman" w:hAnsi="Times New Roman" w:eastAsia="宋体" w:cs="Times New Roman"/>
                <w:b w:val="0"/>
                <w:bCs w:val="0"/>
                <w:color w:val="auto"/>
                <w:szCs w:val="22"/>
                <w:highlight w:val="none"/>
                <w:lang w:val="en-US" w:eastAsia="zh-CN"/>
              </w:rPr>
            </w:pPr>
            <w:r>
              <w:rPr>
                <w:rFonts w:hint="eastAsia" w:ascii="Times New Roman" w:hAnsi="Times New Roman" w:eastAsia="宋体" w:cs="Times New Roman"/>
                <w:b w:val="0"/>
                <w:bCs w:val="0"/>
                <w:color w:val="auto"/>
                <w:szCs w:val="22"/>
                <w:highlight w:val="none"/>
                <w:lang w:val="en-US" w:eastAsia="zh-CN"/>
              </w:rPr>
              <w:t>1.处于被责令停业、接管或清算、破产状态；</w:t>
            </w:r>
          </w:p>
          <w:p>
            <w:pPr>
              <w:keepNext w:val="0"/>
              <w:keepLines w:val="0"/>
              <w:pageBreakBefore w:val="0"/>
              <w:kinsoku/>
              <w:wordWrap/>
              <w:overflowPunct/>
              <w:bidi w:val="0"/>
              <w:spacing w:line="500" w:lineRule="exact"/>
              <w:jc w:val="left"/>
              <w:rPr>
                <w:rFonts w:hint="eastAsia" w:ascii="Times New Roman" w:hAnsi="Times New Roman" w:eastAsia="宋体" w:cs="Times New Roman"/>
                <w:b w:val="0"/>
                <w:bCs w:val="0"/>
                <w:color w:val="auto"/>
                <w:szCs w:val="22"/>
                <w:highlight w:val="none"/>
                <w:lang w:val="en-US" w:eastAsia="zh-CN"/>
              </w:rPr>
            </w:pPr>
            <w:r>
              <w:rPr>
                <w:rFonts w:hint="eastAsia" w:ascii="Times New Roman" w:hAnsi="Times New Roman" w:eastAsia="宋体" w:cs="Times New Roman"/>
                <w:b w:val="0"/>
                <w:bCs w:val="0"/>
                <w:color w:val="auto"/>
                <w:szCs w:val="22"/>
                <w:highlight w:val="none"/>
                <w:lang w:val="en-US" w:eastAsia="zh-CN"/>
              </w:rPr>
              <w:t>2.处于被主管部门作出禁止进入市场的处罚且处于有效期内；</w:t>
            </w:r>
          </w:p>
          <w:p>
            <w:pPr>
              <w:keepNext w:val="0"/>
              <w:keepLines w:val="0"/>
              <w:pageBreakBefore w:val="0"/>
              <w:kinsoku/>
              <w:wordWrap/>
              <w:overflowPunct/>
              <w:bidi w:val="0"/>
              <w:spacing w:line="500" w:lineRule="exact"/>
              <w:jc w:val="left"/>
              <w:rPr>
                <w:rFonts w:hint="eastAsia" w:ascii="Times New Roman" w:hAnsi="Times New Roman" w:eastAsia="宋体" w:cs="Times New Roman"/>
                <w:b w:val="0"/>
                <w:bCs w:val="0"/>
                <w:color w:val="auto"/>
                <w:szCs w:val="22"/>
                <w:highlight w:val="none"/>
                <w:lang w:val="en-US" w:eastAsia="zh-CN"/>
              </w:rPr>
            </w:pPr>
            <w:r>
              <w:rPr>
                <w:rFonts w:hint="eastAsia" w:ascii="Times New Roman" w:hAnsi="Times New Roman" w:eastAsia="宋体" w:cs="Times New Roman"/>
                <w:b w:val="0"/>
                <w:bCs w:val="0"/>
                <w:color w:val="auto"/>
                <w:szCs w:val="22"/>
                <w:highlight w:val="none"/>
                <w:lang w:val="en-US" w:eastAsia="zh-CN"/>
              </w:rPr>
              <w:t>3.存在下列不良状况或不良信用记录：</w:t>
            </w:r>
          </w:p>
          <w:p>
            <w:pPr>
              <w:keepNext w:val="0"/>
              <w:keepLines w:val="0"/>
              <w:pageBreakBefore w:val="0"/>
              <w:kinsoku/>
              <w:wordWrap/>
              <w:overflowPunct/>
              <w:bidi w:val="0"/>
              <w:spacing w:line="500" w:lineRule="exact"/>
              <w:jc w:val="left"/>
              <w:rPr>
                <w:rFonts w:hint="eastAsia" w:ascii="Times New Roman" w:hAnsi="Times New Roman" w:eastAsia="宋体" w:cs="Times New Roman"/>
                <w:b w:val="0"/>
                <w:bCs w:val="0"/>
                <w:color w:val="auto"/>
                <w:szCs w:val="22"/>
                <w:highlight w:val="none"/>
                <w:lang w:val="en-US" w:eastAsia="zh-CN"/>
              </w:rPr>
            </w:pPr>
            <w:r>
              <w:rPr>
                <w:rFonts w:hint="eastAsia" w:ascii="Times New Roman" w:hAnsi="Times New Roman" w:eastAsia="宋体" w:cs="Times New Roman"/>
                <w:b w:val="0"/>
                <w:bCs w:val="0"/>
                <w:color w:val="auto"/>
                <w:szCs w:val="22"/>
                <w:highlight w:val="none"/>
                <w:lang w:val="en-US" w:eastAsia="zh-CN"/>
              </w:rPr>
              <w:t>(</w:t>
            </w:r>
            <w:r>
              <w:rPr>
                <w:rFonts w:hint="eastAsia" w:cs="Times New Roman"/>
                <w:b w:val="0"/>
                <w:bCs w:val="0"/>
                <w:color w:val="auto"/>
                <w:szCs w:val="22"/>
                <w:highlight w:val="none"/>
                <w:lang w:val="en-US" w:eastAsia="zh-CN"/>
              </w:rPr>
              <w:t>1</w:t>
            </w:r>
            <w:r>
              <w:rPr>
                <w:rFonts w:hint="eastAsia" w:ascii="Times New Roman" w:hAnsi="Times New Roman" w:eastAsia="宋体" w:cs="Times New Roman"/>
                <w:b w:val="0"/>
                <w:bCs w:val="0"/>
                <w:color w:val="auto"/>
                <w:szCs w:val="22"/>
                <w:highlight w:val="none"/>
                <w:lang w:val="en-US" w:eastAsia="zh-CN"/>
              </w:rPr>
              <w:t>)在国家企业信用信息公示系统(http://www.gsxt.gov.cn/)中被列入严重违法失</w:t>
            </w:r>
          </w:p>
          <w:p>
            <w:pPr>
              <w:keepNext w:val="0"/>
              <w:keepLines w:val="0"/>
              <w:pageBreakBefore w:val="0"/>
              <w:kinsoku/>
              <w:wordWrap/>
              <w:overflowPunct/>
              <w:bidi w:val="0"/>
              <w:spacing w:line="500" w:lineRule="exact"/>
              <w:jc w:val="left"/>
              <w:rPr>
                <w:rFonts w:hint="eastAsia" w:ascii="Times New Roman" w:hAnsi="Times New Roman" w:eastAsia="宋体" w:cs="Times New Roman"/>
                <w:b w:val="0"/>
                <w:bCs w:val="0"/>
                <w:color w:val="auto"/>
                <w:szCs w:val="22"/>
                <w:highlight w:val="none"/>
                <w:lang w:val="en-US" w:eastAsia="zh-CN"/>
              </w:rPr>
            </w:pPr>
            <w:r>
              <w:rPr>
                <w:rFonts w:hint="eastAsia" w:ascii="Times New Roman" w:hAnsi="Times New Roman" w:eastAsia="宋体" w:cs="Times New Roman"/>
                <w:b w:val="0"/>
                <w:bCs w:val="0"/>
                <w:color w:val="auto"/>
                <w:szCs w:val="22"/>
                <w:highlight w:val="none"/>
                <w:lang w:val="en-US" w:eastAsia="zh-CN"/>
              </w:rPr>
              <w:t>信企业名单;</w:t>
            </w:r>
          </w:p>
          <w:p>
            <w:pPr>
              <w:keepNext w:val="0"/>
              <w:keepLines w:val="0"/>
              <w:pageBreakBefore w:val="0"/>
              <w:kinsoku/>
              <w:wordWrap/>
              <w:overflowPunct/>
              <w:bidi w:val="0"/>
              <w:spacing w:line="500" w:lineRule="exact"/>
              <w:jc w:val="left"/>
              <w:rPr>
                <w:rFonts w:hint="eastAsia" w:ascii="Times New Roman" w:hAnsi="Times New Roman" w:eastAsia="宋体" w:cs="Times New Roman"/>
                <w:b w:val="0"/>
                <w:bCs w:val="0"/>
                <w:color w:val="auto"/>
                <w:szCs w:val="22"/>
                <w:highlight w:val="none"/>
                <w:lang w:val="en-US" w:eastAsia="zh-CN"/>
              </w:rPr>
            </w:pPr>
            <w:r>
              <w:rPr>
                <w:rFonts w:hint="eastAsia" w:ascii="Times New Roman" w:hAnsi="Times New Roman" w:eastAsia="宋体" w:cs="Times New Roman"/>
                <w:b w:val="0"/>
                <w:bCs w:val="0"/>
                <w:color w:val="auto"/>
                <w:szCs w:val="22"/>
                <w:highlight w:val="none"/>
                <w:lang w:val="en-US" w:eastAsia="zh-CN"/>
              </w:rPr>
              <w:t>(</w:t>
            </w:r>
            <w:r>
              <w:rPr>
                <w:rFonts w:hint="eastAsia" w:cs="Times New Roman"/>
                <w:b w:val="0"/>
                <w:bCs w:val="0"/>
                <w:color w:val="auto"/>
                <w:szCs w:val="22"/>
                <w:highlight w:val="none"/>
                <w:lang w:val="en-US" w:eastAsia="zh-CN"/>
              </w:rPr>
              <w:t>2</w:t>
            </w:r>
            <w:r>
              <w:rPr>
                <w:rFonts w:hint="eastAsia" w:ascii="Times New Roman" w:hAnsi="Times New Roman" w:eastAsia="宋体" w:cs="Times New Roman"/>
                <w:b w:val="0"/>
                <w:bCs w:val="0"/>
                <w:color w:val="auto"/>
                <w:szCs w:val="22"/>
                <w:highlight w:val="none"/>
                <w:lang w:val="en-US" w:eastAsia="zh-CN"/>
              </w:rPr>
              <w:t>)在“中国执行信息公开网”网站(http://zxgk.court.gov.cn/)中被列入失信被执行人名单;</w:t>
            </w:r>
          </w:p>
          <w:p>
            <w:pPr>
              <w:keepNext w:val="0"/>
              <w:keepLines w:val="0"/>
              <w:pageBreakBefore w:val="0"/>
              <w:kinsoku/>
              <w:wordWrap/>
              <w:overflowPunct/>
              <w:bidi w:val="0"/>
              <w:spacing w:line="500" w:lineRule="exact"/>
              <w:jc w:val="left"/>
              <w:rPr>
                <w:rFonts w:hint="eastAsia" w:ascii="Times New Roman" w:hAnsi="Times New Roman" w:eastAsia="宋体" w:cs="Times New Roman"/>
                <w:b w:val="0"/>
                <w:bCs w:val="0"/>
                <w:color w:val="auto"/>
                <w:szCs w:val="22"/>
                <w:highlight w:val="none"/>
                <w:lang w:val="en-US" w:eastAsia="zh-CN"/>
              </w:rPr>
            </w:pPr>
            <w:r>
              <w:rPr>
                <w:rFonts w:hint="eastAsia" w:ascii="Times New Roman" w:hAnsi="Times New Roman" w:eastAsia="宋体" w:cs="Times New Roman"/>
                <w:b w:val="0"/>
                <w:bCs w:val="0"/>
                <w:color w:val="auto"/>
                <w:szCs w:val="22"/>
                <w:highlight w:val="none"/>
                <w:lang w:val="en-US" w:eastAsia="zh-CN"/>
              </w:rPr>
              <w:t>(</w:t>
            </w:r>
            <w:r>
              <w:rPr>
                <w:rFonts w:hint="eastAsia" w:cs="Times New Roman"/>
                <w:b w:val="0"/>
                <w:bCs w:val="0"/>
                <w:color w:val="auto"/>
                <w:szCs w:val="22"/>
                <w:highlight w:val="none"/>
                <w:lang w:val="en-US" w:eastAsia="zh-CN"/>
              </w:rPr>
              <w:t>3</w:t>
            </w:r>
            <w:r>
              <w:rPr>
                <w:rFonts w:hint="eastAsia" w:ascii="Times New Roman" w:hAnsi="Times New Roman" w:eastAsia="宋体" w:cs="Times New Roman"/>
                <w:b w:val="0"/>
                <w:bCs w:val="0"/>
                <w:color w:val="auto"/>
                <w:szCs w:val="22"/>
                <w:highlight w:val="none"/>
                <w:lang w:val="en-US" w:eastAsia="zh-CN"/>
              </w:rPr>
              <w:t>)公司或其法定代表人(单位负责人)在近三年内有行贿犯罪行为的;</w:t>
            </w:r>
          </w:p>
          <w:p>
            <w:pPr>
              <w:keepNext w:val="0"/>
              <w:keepLines w:val="0"/>
              <w:pageBreakBefore w:val="0"/>
              <w:kinsoku/>
              <w:wordWrap/>
              <w:overflowPunct/>
              <w:bidi w:val="0"/>
              <w:spacing w:line="500" w:lineRule="exact"/>
              <w:jc w:val="left"/>
              <w:rPr>
                <w:rFonts w:hint="eastAsia" w:ascii="Times New Roman" w:hAnsi="Times New Roman" w:eastAsia="宋体" w:cs="Times New Roman"/>
                <w:b w:val="0"/>
                <w:bCs w:val="0"/>
                <w:color w:val="auto"/>
                <w:szCs w:val="22"/>
                <w:highlight w:val="none"/>
                <w:lang w:val="en-US" w:eastAsia="zh-CN"/>
              </w:rPr>
            </w:pPr>
            <w:r>
              <w:rPr>
                <w:rFonts w:hint="eastAsia" w:ascii="Times New Roman" w:hAnsi="Times New Roman" w:eastAsia="宋体" w:cs="Times New Roman"/>
                <w:b w:val="0"/>
                <w:bCs w:val="0"/>
                <w:color w:val="auto"/>
                <w:szCs w:val="22"/>
                <w:highlight w:val="none"/>
                <w:lang w:val="en-US" w:eastAsia="zh-CN"/>
              </w:rPr>
              <w:t>(</w:t>
            </w:r>
            <w:r>
              <w:rPr>
                <w:rFonts w:hint="eastAsia" w:cs="Times New Roman"/>
                <w:b w:val="0"/>
                <w:bCs w:val="0"/>
                <w:color w:val="auto"/>
                <w:szCs w:val="22"/>
                <w:highlight w:val="none"/>
                <w:lang w:val="en-US" w:eastAsia="zh-CN"/>
              </w:rPr>
              <w:t>4</w:t>
            </w:r>
            <w:r>
              <w:rPr>
                <w:rFonts w:hint="eastAsia" w:ascii="Times New Roman" w:hAnsi="Times New Roman" w:eastAsia="宋体" w:cs="Times New Roman"/>
                <w:b w:val="0"/>
                <w:bCs w:val="0"/>
                <w:color w:val="auto"/>
                <w:szCs w:val="22"/>
                <w:highlight w:val="none"/>
                <w:lang w:val="en-US" w:eastAsia="zh-CN"/>
              </w:rPr>
              <w:t>)其他在“信用中国”网站(http://www.creditchina.gov.cn/)中被列为严重失信 主体名单，且按联合惩戒要求禁止参与招投标的情形;</w:t>
            </w:r>
          </w:p>
          <w:p>
            <w:pPr>
              <w:keepNext w:val="0"/>
              <w:keepLines w:val="0"/>
              <w:pageBreakBefore w:val="0"/>
              <w:kinsoku/>
              <w:wordWrap/>
              <w:overflowPunct/>
              <w:bidi w:val="0"/>
              <w:spacing w:line="500" w:lineRule="exact"/>
              <w:jc w:val="left"/>
              <w:rPr>
                <w:rFonts w:hint="eastAsia" w:ascii="Times New Roman" w:hAnsi="Times New Roman" w:eastAsia="宋体" w:cs="Times New Roman"/>
                <w:b w:val="0"/>
                <w:bCs w:val="0"/>
                <w:color w:val="auto"/>
                <w:szCs w:val="22"/>
                <w:highlight w:val="none"/>
                <w:lang w:val="en-US" w:eastAsia="zh-CN"/>
              </w:rPr>
            </w:pPr>
            <w:r>
              <w:rPr>
                <w:rFonts w:hint="eastAsia" w:ascii="Times New Roman" w:hAnsi="Times New Roman" w:eastAsia="宋体" w:cs="Times New Roman"/>
                <w:b w:val="0"/>
                <w:bCs w:val="0"/>
                <w:color w:val="auto"/>
                <w:szCs w:val="22"/>
                <w:highlight w:val="none"/>
                <w:lang w:val="en-US" w:eastAsia="zh-CN"/>
              </w:rPr>
              <w:t>(</w:t>
            </w:r>
            <w:r>
              <w:rPr>
                <w:rFonts w:hint="eastAsia" w:cs="Times New Roman"/>
                <w:b w:val="0"/>
                <w:bCs w:val="0"/>
                <w:color w:val="auto"/>
                <w:szCs w:val="22"/>
                <w:highlight w:val="none"/>
                <w:lang w:val="en-US" w:eastAsia="zh-CN"/>
              </w:rPr>
              <w:t>5</w:t>
            </w:r>
            <w:r>
              <w:rPr>
                <w:rFonts w:hint="eastAsia" w:ascii="Times New Roman" w:hAnsi="Times New Roman" w:eastAsia="宋体" w:cs="Times New Roman"/>
                <w:b w:val="0"/>
                <w:bCs w:val="0"/>
                <w:color w:val="auto"/>
                <w:szCs w:val="22"/>
                <w:highlight w:val="none"/>
                <w:lang w:val="en-US" w:eastAsia="zh-CN"/>
              </w:rPr>
              <w:t>)近三年有与骗取合同有关的犯罪或严重违法行为而引起的诉讼和仲裁;</w:t>
            </w:r>
          </w:p>
          <w:p>
            <w:pPr>
              <w:keepNext w:val="0"/>
              <w:keepLines w:val="0"/>
              <w:pageBreakBefore w:val="0"/>
              <w:kinsoku/>
              <w:wordWrap/>
              <w:overflowPunct/>
              <w:bidi w:val="0"/>
              <w:spacing w:line="500" w:lineRule="exact"/>
              <w:jc w:val="left"/>
              <w:rPr>
                <w:rFonts w:hint="default" w:ascii="Times New Roman" w:hAnsi="Times New Roman" w:cs="Times New Roman"/>
                <w:color w:val="auto"/>
                <w:highlight w:val="none"/>
                <w:lang w:val="en-US" w:eastAsia="zh-CN"/>
              </w:rPr>
            </w:pPr>
            <w:r>
              <w:rPr>
                <w:rFonts w:hint="eastAsia" w:ascii="Times New Roman" w:hAnsi="Times New Roman" w:eastAsia="宋体" w:cs="Times New Roman"/>
                <w:b w:val="0"/>
                <w:bCs w:val="0"/>
                <w:color w:val="auto"/>
                <w:szCs w:val="22"/>
                <w:highlight w:val="none"/>
                <w:lang w:val="en-US" w:eastAsia="zh-CN"/>
              </w:rPr>
              <w:t>(</w:t>
            </w:r>
            <w:r>
              <w:rPr>
                <w:rFonts w:hint="eastAsia" w:cs="Times New Roman"/>
                <w:b w:val="0"/>
                <w:bCs w:val="0"/>
                <w:color w:val="auto"/>
                <w:szCs w:val="22"/>
                <w:highlight w:val="none"/>
                <w:lang w:val="en-US" w:eastAsia="zh-CN"/>
              </w:rPr>
              <w:t>6</w:t>
            </w:r>
            <w:r>
              <w:rPr>
                <w:rFonts w:hint="eastAsia" w:ascii="Times New Roman" w:hAnsi="Times New Roman" w:eastAsia="宋体" w:cs="Times New Roman"/>
                <w:b w:val="0"/>
                <w:bCs w:val="0"/>
                <w:color w:val="auto"/>
                <w:szCs w:val="22"/>
                <w:highlight w:val="none"/>
                <w:lang w:val="en-US" w:eastAsia="zh-CN"/>
              </w:rPr>
              <w:t>)法律法规规定禁止投标的其他情形。</w:t>
            </w:r>
          </w:p>
        </w:tc>
      </w:tr>
    </w:tbl>
    <w:p>
      <w:pPr>
        <w:keepNext w:val="0"/>
        <w:keepLines w:val="0"/>
        <w:pageBreakBefore w:val="0"/>
        <w:kinsoku/>
        <w:wordWrap/>
        <w:overflowPunct/>
        <w:bidi w:val="0"/>
        <w:snapToGrid w:val="0"/>
        <w:spacing w:line="500" w:lineRule="exact"/>
        <w:rPr>
          <w:rFonts w:hint="default" w:ascii="Times New Roman" w:hAnsi="Times New Roman" w:eastAsia="黑体" w:cs="Times New Roman"/>
          <w:color w:val="auto"/>
          <w:sz w:val="21"/>
          <w:szCs w:val="21"/>
          <w:highlight w:val="none"/>
        </w:rPr>
      </w:pPr>
      <w:r>
        <w:rPr>
          <w:rFonts w:hint="default" w:ascii="Times New Roman" w:hAnsi="Times New Roman" w:eastAsia="黑体" w:cs="Times New Roman"/>
          <w:color w:val="auto"/>
          <w:sz w:val="21"/>
          <w:szCs w:val="21"/>
          <w:highlight w:val="none"/>
        </w:rPr>
        <w:t>注：</w:t>
      </w:r>
      <w:r>
        <w:rPr>
          <w:rFonts w:hint="default" w:ascii="Times New Roman" w:hAnsi="Times New Roman" w:eastAsia="黑体" w:cs="Times New Roman"/>
          <w:color w:val="auto"/>
          <w:sz w:val="21"/>
          <w:szCs w:val="21"/>
          <w:highlight w:val="none"/>
          <w:lang w:eastAsia="zh-CN"/>
        </w:rPr>
        <w:t>对以上（</w:t>
      </w:r>
      <w:r>
        <w:rPr>
          <w:rFonts w:hint="eastAsia" w:eastAsia="黑体" w:cs="Times New Roman"/>
          <w:color w:val="auto"/>
          <w:sz w:val="21"/>
          <w:szCs w:val="21"/>
          <w:highlight w:val="none"/>
          <w:lang w:val="en-US" w:eastAsia="zh-CN"/>
        </w:rPr>
        <w:t>1</w:t>
      </w:r>
      <w:r>
        <w:rPr>
          <w:rFonts w:hint="default" w:ascii="Times New Roman" w:hAnsi="Times New Roman" w:eastAsia="黑体" w:cs="Times New Roman"/>
          <w:color w:val="auto"/>
          <w:sz w:val="21"/>
          <w:szCs w:val="21"/>
          <w:highlight w:val="none"/>
          <w:lang w:eastAsia="zh-CN"/>
        </w:rPr>
        <w:t>）、（</w:t>
      </w:r>
      <w:r>
        <w:rPr>
          <w:rFonts w:hint="eastAsia" w:eastAsia="黑体" w:cs="Times New Roman"/>
          <w:color w:val="auto"/>
          <w:sz w:val="21"/>
          <w:szCs w:val="21"/>
          <w:highlight w:val="none"/>
          <w:lang w:val="en-US" w:eastAsia="zh-CN"/>
        </w:rPr>
        <w:t>4</w:t>
      </w:r>
      <w:r>
        <w:rPr>
          <w:rFonts w:hint="default" w:ascii="Times New Roman" w:hAnsi="Times New Roman" w:eastAsia="黑体" w:cs="Times New Roman"/>
          <w:color w:val="auto"/>
          <w:sz w:val="21"/>
          <w:szCs w:val="21"/>
          <w:highlight w:val="none"/>
          <w:lang w:eastAsia="zh-CN"/>
        </w:rPr>
        <w:t>）</w:t>
      </w:r>
      <w:r>
        <w:rPr>
          <w:rFonts w:hint="eastAsia" w:eastAsia="黑体" w:cs="Times New Roman"/>
          <w:color w:val="auto"/>
          <w:sz w:val="21"/>
          <w:szCs w:val="21"/>
          <w:highlight w:val="none"/>
          <w:lang w:eastAsia="zh-CN"/>
        </w:rPr>
        <w:t>、（</w:t>
      </w:r>
      <w:r>
        <w:rPr>
          <w:rFonts w:hint="eastAsia" w:eastAsia="黑体" w:cs="Times New Roman"/>
          <w:color w:val="auto"/>
          <w:sz w:val="21"/>
          <w:szCs w:val="21"/>
          <w:highlight w:val="none"/>
          <w:lang w:val="en-US" w:eastAsia="zh-CN"/>
        </w:rPr>
        <w:t>6</w:t>
      </w:r>
      <w:r>
        <w:rPr>
          <w:rFonts w:hint="eastAsia" w:eastAsia="黑体" w:cs="Times New Roman"/>
          <w:color w:val="auto"/>
          <w:sz w:val="21"/>
          <w:szCs w:val="21"/>
          <w:highlight w:val="none"/>
          <w:lang w:eastAsia="zh-CN"/>
        </w:rPr>
        <w:t>）</w:t>
      </w:r>
      <w:r>
        <w:rPr>
          <w:rFonts w:hint="default" w:ascii="Times New Roman" w:hAnsi="Times New Roman" w:eastAsia="黑体" w:cs="Times New Roman"/>
          <w:color w:val="auto"/>
          <w:sz w:val="21"/>
          <w:szCs w:val="21"/>
          <w:highlight w:val="none"/>
          <w:lang w:eastAsia="zh-CN"/>
        </w:rPr>
        <w:t>信用状况应附指定网站截图，截图时间为</w:t>
      </w:r>
      <w:r>
        <w:rPr>
          <w:rFonts w:hint="eastAsia" w:eastAsia="黑体" w:cs="Times New Roman"/>
          <w:color w:val="auto"/>
          <w:sz w:val="21"/>
          <w:szCs w:val="21"/>
          <w:highlight w:val="none"/>
          <w:lang w:val="en-US" w:eastAsia="zh-CN"/>
        </w:rPr>
        <w:t>遴选</w:t>
      </w:r>
      <w:r>
        <w:rPr>
          <w:rFonts w:hint="default" w:ascii="Times New Roman" w:hAnsi="Times New Roman" w:eastAsia="黑体" w:cs="Times New Roman"/>
          <w:color w:val="auto"/>
          <w:sz w:val="21"/>
          <w:szCs w:val="21"/>
          <w:highlight w:val="none"/>
          <w:lang w:eastAsia="zh-CN"/>
        </w:rPr>
        <w:t>公告发布之日至申请截止日之间。</w:t>
      </w:r>
    </w:p>
    <w:p>
      <w:pPr>
        <w:keepNext w:val="0"/>
        <w:keepLines w:val="0"/>
        <w:pageBreakBefore w:val="0"/>
        <w:kinsoku/>
        <w:wordWrap/>
        <w:overflowPunct/>
        <w:bidi w:val="0"/>
        <w:snapToGrid w:val="0"/>
        <w:spacing w:line="500" w:lineRule="exact"/>
        <w:jc w:val="center"/>
        <w:rPr>
          <w:rFonts w:hint="default" w:ascii="Times New Roman" w:hAnsi="Times New Roman" w:eastAsia="黑体" w:cs="Times New Roman"/>
          <w:color w:val="auto"/>
          <w:sz w:val="24"/>
          <w:szCs w:val="32"/>
          <w:highlight w:val="none"/>
        </w:rPr>
      </w:pPr>
    </w:p>
    <w:p>
      <w:pPr>
        <w:keepNext w:val="0"/>
        <w:keepLines w:val="0"/>
        <w:pageBreakBefore w:val="0"/>
        <w:kinsoku/>
        <w:wordWrap/>
        <w:overflowPunct/>
        <w:bidi w:val="0"/>
        <w:snapToGrid w:val="0"/>
        <w:spacing w:line="500" w:lineRule="exact"/>
        <w:jc w:val="center"/>
        <w:rPr>
          <w:rFonts w:hint="default" w:ascii="Times New Roman" w:hAnsi="Times New Roman" w:eastAsia="黑体" w:cs="Times New Roman"/>
          <w:color w:val="auto"/>
          <w:sz w:val="24"/>
          <w:szCs w:val="32"/>
          <w:highlight w:val="none"/>
        </w:rPr>
      </w:pPr>
    </w:p>
    <w:p>
      <w:pPr>
        <w:keepNext w:val="0"/>
        <w:keepLines w:val="0"/>
        <w:pageBreakBefore w:val="0"/>
        <w:kinsoku/>
        <w:wordWrap/>
        <w:overflowPunct/>
        <w:bidi w:val="0"/>
        <w:snapToGrid w:val="0"/>
        <w:spacing w:line="500" w:lineRule="exact"/>
        <w:jc w:val="center"/>
        <w:rPr>
          <w:rFonts w:hint="default" w:ascii="Times New Roman" w:hAnsi="Times New Roman" w:eastAsia="黑体" w:cs="Times New Roman"/>
          <w:color w:val="auto"/>
          <w:sz w:val="24"/>
          <w:szCs w:val="32"/>
          <w:highlight w:val="none"/>
        </w:rPr>
      </w:pPr>
    </w:p>
    <w:p>
      <w:pPr>
        <w:keepNext w:val="0"/>
        <w:keepLines w:val="0"/>
        <w:pageBreakBefore w:val="0"/>
        <w:kinsoku/>
        <w:wordWrap/>
        <w:overflowPunct/>
        <w:bidi w:val="0"/>
        <w:snapToGrid w:val="0"/>
        <w:spacing w:line="500" w:lineRule="exact"/>
        <w:jc w:val="center"/>
        <w:rPr>
          <w:rFonts w:hint="default" w:ascii="Times New Roman" w:hAnsi="Times New Roman" w:eastAsia="黑体" w:cs="Times New Roman"/>
          <w:color w:val="auto"/>
          <w:sz w:val="24"/>
          <w:szCs w:val="32"/>
          <w:highlight w:val="none"/>
        </w:rPr>
      </w:pPr>
    </w:p>
    <w:p>
      <w:pPr>
        <w:keepNext w:val="0"/>
        <w:keepLines w:val="0"/>
        <w:pageBreakBefore w:val="0"/>
        <w:kinsoku/>
        <w:wordWrap/>
        <w:overflowPunct/>
        <w:bidi w:val="0"/>
        <w:snapToGrid w:val="0"/>
        <w:spacing w:line="500" w:lineRule="exact"/>
        <w:jc w:val="center"/>
        <w:rPr>
          <w:rFonts w:hint="default" w:ascii="Times New Roman" w:hAnsi="Times New Roman" w:eastAsia="黑体" w:cs="Times New Roman"/>
          <w:color w:val="auto"/>
          <w:sz w:val="24"/>
          <w:szCs w:val="32"/>
          <w:highlight w:val="none"/>
        </w:rPr>
      </w:pPr>
    </w:p>
    <w:p>
      <w:pPr>
        <w:keepNext w:val="0"/>
        <w:keepLines w:val="0"/>
        <w:pageBreakBefore w:val="0"/>
        <w:kinsoku/>
        <w:wordWrap/>
        <w:overflowPunct/>
        <w:bidi w:val="0"/>
        <w:snapToGrid w:val="0"/>
        <w:spacing w:line="500" w:lineRule="exact"/>
        <w:jc w:val="center"/>
        <w:rPr>
          <w:rFonts w:hint="default" w:ascii="Times New Roman" w:hAnsi="Times New Roman" w:eastAsia="黑体" w:cs="Times New Roman"/>
          <w:color w:val="auto"/>
          <w:sz w:val="24"/>
          <w:szCs w:val="32"/>
          <w:highlight w:val="none"/>
        </w:rPr>
      </w:pPr>
    </w:p>
    <w:p>
      <w:pPr>
        <w:keepNext w:val="0"/>
        <w:keepLines w:val="0"/>
        <w:pageBreakBefore w:val="0"/>
        <w:kinsoku/>
        <w:wordWrap/>
        <w:overflowPunct/>
        <w:bidi w:val="0"/>
        <w:snapToGrid w:val="0"/>
        <w:spacing w:line="500" w:lineRule="exact"/>
        <w:jc w:val="center"/>
        <w:rPr>
          <w:rFonts w:hint="default" w:ascii="Times New Roman" w:hAnsi="Times New Roman" w:eastAsia="黑体" w:cs="Times New Roman"/>
          <w:color w:val="auto"/>
          <w:sz w:val="24"/>
          <w:szCs w:val="32"/>
          <w:highlight w:val="none"/>
        </w:rPr>
      </w:pPr>
    </w:p>
    <w:p>
      <w:pPr>
        <w:keepNext w:val="0"/>
        <w:keepLines w:val="0"/>
        <w:pageBreakBefore w:val="0"/>
        <w:kinsoku/>
        <w:wordWrap/>
        <w:overflowPunct/>
        <w:bidi w:val="0"/>
        <w:snapToGrid w:val="0"/>
        <w:spacing w:line="500" w:lineRule="exact"/>
        <w:jc w:val="center"/>
        <w:rPr>
          <w:rFonts w:hint="default" w:ascii="Times New Roman" w:hAnsi="Times New Roman" w:eastAsia="黑体" w:cs="Times New Roman"/>
          <w:color w:val="auto"/>
          <w:sz w:val="24"/>
          <w:szCs w:val="32"/>
          <w:highlight w:val="none"/>
        </w:rPr>
      </w:pPr>
    </w:p>
    <w:p>
      <w:pPr>
        <w:keepNext w:val="0"/>
        <w:keepLines w:val="0"/>
        <w:pageBreakBefore w:val="0"/>
        <w:kinsoku/>
        <w:wordWrap/>
        <w:overflowPunct/>
        <w:bidi w:val="0"/>
        <w:snapToGrid w:val="0"/>
        <w:spacing w:line="500" w:lineRule="exact"/>
        <w:jc w:val="center"/>
        <w:rPr>
          <w:rFonts w:hint="default" w:ascii="Times New Roman" w:hAnsi="Times New Roman" w:eastAsia="黑体" w:cs="Times New Roman"/>
          <w:color w:val="auto"/>
          <w:sz w:val="24"/>
          <w:szCs w:val="32"/>
          <w:highlight w:val="none"/>
        </w:rPr>
      </w:pPr>
    </w:p>
    <w:p>
      <w:pPr>
        <w:keepNext w:val="0"/>
        <w:keepLines w:val="0"/>
        <w:pageBreakBefore w:val="0"/>
        <w:kinsoku/>
        <w:wordWrap/>
        <w:overflowPunct/>
        <w:bidi w:val="0"/>
        <w:snapToGrid w:val="0"/>
        <w:spacing w:line="500" w:lineRule="exact"/>
        <w:jc w:val="center"/>
        <w:rPr>
          <w:rFonts w:hint="default" w:ascii="Times New Roman" w:hAnsi="Times New Roman" w:eastAsia="黑体" w:cs="Times New Roman"/>
          <w:color w:val="auto"/>
          <w:sz w:val="24"/>
          <w:szCs w:val="32"/>
          <w:highlight w:val="none"/>
        </w:rPr>
      </w:pPr>
    </w:p>
    <w:p>
      <w:pPr>
        <w:keepNext w:val="0"/>
        <w:keepLines w:val="0"/>
        <w:pageBreakBefore w:val="0"/>
        <w:kinsoku/>
        <w:wordWrap/>
        <w:overflowPunct/>
        <w:bidi w:val="0"/>
        <w:snapToGrid w:val="0"/>
        <w:spacing w:line="500" w:lineRule="exact"/>
        <w:jc w:val="center"/>
        <w:rPr>
          <w:rFonts w:hint="default" w:ascii="Times New Roman" w:hAnsi="Times New Roman" w:eastAsia="黑体" w:cs="Times New Roman"/>
          <w:color w:val="auto"/>
          <w:sz w:val="36"/>
          <w:szCs w:val="32"/>
          <w:highlight w:val="none"/>
        </w:rPr>
      </w:pPr>
      <w:r>
        <w:rPr>
          <w:rFonts w:hint="default" w:ascii="Times New Roman" w:hAnsi="Times New Roman" w:eastAsia="黑体" w:cs="Times New Roman"/>
          <w:color w:val="auto"/>
          <w:sz w:val="24"/>
          <w:szCs w:val="32"/>
          <w:highlight w:val="none"/>
        </w:rPr>
        <w:t>附录</w:t>
      </w:r>
      <w:r>
        <w:rPr>
          <w:rFonts w:hint="eastAsia" w:eastAsia="黑体" w:cs="Times New Roman"/>
          <w:color w:val="auto"/>
          <w:sz w:val="24"/>
          <w:szCs w:val="32"/>
          <w:highlight w:val="none"/>
          <w:lang w:val="en-US" w:eastAsia="zh-CN"/>
        </w:rPr>
        <w:t>5</w:t>
      </w:r>
      <w:r>
        <w:rPr>
          <w:rFonts w:hint="default" w:ascii="Times New Roman" w:hAnsi="Times New Roman" w:eastAsia="黑体" w:cs="Times New Roman"/>
          <w:color w:val="auto"/>
          <w:sz w:val="24"/>
          <w:szCs w:val="32"/>
          <w:highlight w:val="none"/>
        </w:rPr>
        <w:t xml:space="preserve">  资格审查条件(主要人员最低要求)</w:t>
      </w:r>
    </w:p>
    <w:p>
      <w:pPr>
        <w:keepNext w:val="0"/>
        <w:keepLines w:val="0"/>
        <w:pageBreakBefore w:val="0"/>
        <w:kinsoku/>
        <w:wordWrap/>
        <w:overflowPunct/>
        <w:bidi w:val="0"/>
        <w:snapToGrid w:val="0"/>
        <w:spacing w:line="500" w:lineRule="exact"/>
        <w:rPr>
          <w:rFonts w:hint="default" w:ascii="Times New Roman" w:hAnsi="Times New Roman" w:cs="Times New Roman"/>
          <w:color w:val="auto"/>
          <w:highlight w:val="none"/>
        </w:rPr>
      </w:pPr>
    </w:p>
    <w:tbl>
      <w:tblPr>
        <w:tblStyle w:val="9"/>
        <w:tblW w:w="447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0"/>
        <w:gridCol w:w="1337"/>
        <w:gridCol w:w="2956"/>
        <w:gridCol w:w="1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2" w:hRule="atLeast"/>
          <w:jc w:val="center"/>
        </w:trPr>
        <w:tc>
          <w:tcPr>
            <w:tcW w:w="1173" w:type="pct"/>
            <w:noWrap w:val="0"/>
            <w:vAlign w:val="center"/>
          </w:tcPr>
          <w:p>
            <w:pPr>
              <w:keepNext w:val="0"/>
              <w:keepLines w:val="0"/>
              <w:pageBreakBefore w:val="0"/>
              <w:kinsoku/>
              <w:wordWrap/>
              <w:overflowPunct/>
              <w:bidi w:val="0"/>
              <w:spacing w:line="50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人员</w:t>
            </w:r>
          </w:p>
        </w:tc>
        <w:tc>
          <w:tcPr>
            <w:tcW w:w="876" w:type="pct"/>
            <w:noWrap w:val="0"/>
            <w:vAlign w:val="center"/>
          </w:tcPr>
          <w:p>
            <w:pPr>
              <w:keepNext w:val="0"/>
              <w:keepLines w:val="0"/>
              <w:pageBreakBefore w:val="0"/>
              <w:kinsoku/>
              <w:wordWrap/>
              <w:overflowPunct/>
              <w:bidi w:val="0"/>
              <w:snapToGrid w:val="0"/>
              <w:spacing w:line="50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数量</w:t>
            </w:r>
          </w:p>
        </w:tc>
        <w:tc>
          <w:tcPr>
            <w:tcW w:w="1937" w:type="pct"/>
            <w:noWrap w:val="0"/>
            <w:vAlign w:val="center"/>
          </w:tcPr>
          <w:p>
            <w:pPr>
              <w:keepNext w:val="0"/>
              <w:keepLines w:val="0"/>
              <w:pageBreakBefore w:val="0"/>
              <w:kinsoku/>
              <w:wordWrap/>
              <w:overflowPunct/>
              <w:bidi w:val="0"/>
              <w:snapToGrid w:val="0"/>
              <w:spacing w:line="50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要求</w:t>
            </w:r>
          </w:p>
        </w:tc>
        <w:tc>
          <w:tcPr>
            <w:tcW w:w="1013" w:type="pct"/>
            <w:noWrap w:val="0"/>
            <w:vAlign w:val="center"/>
          </w:tcPr>
          <w:p>
            <w:pPr>
              <w:keepNext w:val="0"/>
              <w:keepLines w:val="0"/>
              <w:pageBreakBefore w:val="0"/>
              <w:kinsoku/>
              <w:wordWrap/>
              <w:overflowPunct/>
              <w:bidi w:val="0"/>
              <w:snapToGrid w:val="0"/>
              <w:spacing w:line="500" w:lineRule="exact"/>
              <w:jc w:val="center"/>
              <w:rPr>
                <w:rFonts w:hint="default" w:ascii="Times New Roman" w:hAnsi="Times New Roman" w:eastAsia="宋体" w:cs="Times New Roman"/>
                <w:color w:val="auto"/>
                <w:highlight w:val="none"/>
                <w:lang w:eastAsia="zh-CN"/>
              </w:rPr>
            </w:pPr>
            <w:r>
              <w:rPr>
                <w:rFonts w:hint="default" w:ascii="Times New Roman" w:hAnsi="Times New Roman" w:cs="Times New Roman"/>
                <w:color w:val="auto"/>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1" w:hRule="atLeast"/>
          <w:jc w:val="center"/>
        </w:trPr>
        <w:tc>
          <w:tcPr>
            <w:tcW w:w="1173" w:type="pct"/>
            <w:noWrap w:val="0"/>
            <w:vAlign w:val="center"/>
          </w:tcPr>
          <w:p>
            <w:pPr>
              <w:keepNext w:val="0"/>
              <w:keepLines w:val="0"/>
              <w:pageBreakBefore w:val="0"/>
              <w:kinsoku/>
              <w:wordWrap/>
              <w:overflowPunct/>
              <w:bidi w:val="0"/>
              <w:spacing w:line="500" w:lineRule="exact"/>
              <w:jc w:val="center"/>
              <w:rPr>
                <w:rFonts w:hint="eastAsia" w:ascii="Times New Roman" w:hAnsi="Times New Roman" w:eastAsia="宋体" w:cs="Times New Roman"/>
                <w:color w:val="auto"/>
                <w:highlight w:val="none"/>
                <w:lang w:val="en-US" w:eastAsia="zh-CN"/>
              </w:rPr>
            </w:pPr>
            <w:r>
              <w:rPr>
                <w:rFonts w:hint="eastAsia" w:cs="Times New Roman"/>
                <w:color w:val="auto"/>
                <w:highlight w:val="none"/>
                <w:lang w:val="en-US" w:eastAsia="zh-CN"/>
              </w:rPr>
              <w:t>项目负责人</w:t>
            </w:r>
          </w:p>
        </w:tc>
        <w:tc>
          <w:tcPr>
            <w:tcW w:w="876" w:type="pct"/>
            <w:noWrap w:val="0"/>
            <w:vAlign w:val="center"/>
          </w:tcPr>
          <w:p>
            <w:pPr>
              <w:keepNext w:val="0"/>
              <w:keepLines w:val="0"/>
              <w:pageBreakBefore w:val="0"/>
              <w:kinsoku/>
              <w:wordWrap/>
              <w:overflowPunct/>
              <w:bidi w:val="0"/>
              <w:snapToGrid w:val="0"/>
              <w:spacing w:line="500" w:lineRule="exact"/>
              <w:jc w:val="center"/>
              <w:rPr>
                <w:rFonts w:hint="default" w:ascii="Times New Roman" w:hAnsi="Times New Roman" w:eastAsia="宋体" w:cs="Times New Roman"/>
                <w:color w:val="auto"/>
                <w:highlight w:val="none"/>
                <w:lang w:val="en-US" w:eastAsia="zh-CN"/>
              </w:rPr>
            </w:pPr>
            <w:r>
              <w:rPr>
                <w:rFonts w:hint="eastAsia" w:cs="Times New Roman"/>
                <w:color w:val="auto"/>
                <w:highlight w:val="none"/>
                <w:lang w:val="en-US" w:eastAsia="zh-CN"/>
              </w:rPr>
              <w:t>1</w:t>
            </w:r>
          </w:p>
        </w:tc>
        <w:tc>
          <w:tcPr>
            <w:tcW w:w="1937" w:type="pct"/>
            <w:noWrap w:val="0"/>
            <w:vAlign w:val="center"/>
          </w:tcPr>
          <w:p>
            <w:pPr>
              <w:keepNext w:val="0"/>
              <w:keepLines w:val="0"/>
              <w:pageBreakBefore w:val="0"/>
              <w:kinsoku/>
              <w:wordWrap/>
              <w:overflowPunct/>
              <w:bidi w:val="0"/>
              <w:snapToGrid w:val="0"/>
              <w:spacing w:line="500" w:lineRule="exact"/>
              <w:jc w:val="center"/>
              <w:rPr>
                <w:rFonts w:hint="eastAsia" w:ascii="Times New Roman" w:hAnsi="Times New Roman" w:eastAsia="宋体" w:cs="Times New Roman"/>
                <w:color w:val="auto"/>
                <w:highlight w:val="none"/>
                <w:lang w:val="en-US" w:eastAsia="zh-CN"/>
              </w:rPr>
            </w:pPr>
            <w:r>
              <w:rPr>
                <w:rFonts w:hint="eastAsia" w:cs="Times New Roman"/>
                <w:color w:val="auto"/>
                <w:highlight w:val="none"/>
                <w:lang w:val="en-US" w:eastAsia="zh-CN"/>
              </w:rPr>
              <w:t>身份证</w:t>
            </w:r>
          </w:p>
        </w:tc>
        <w:tc>
          <w:tcPr>
            <w:tcW w:w="1013" w:type="pct"/>
            <w:noWrap w:val="0"/>
            <w:vAlign w:val="center"/>
          </w:tcPr>
          <w:p>
            <w:pPr>
              <w:keepNext w:val="0"/>
              <w:keepLines w:val="0"/>
              <w:pageBreakBefore w:val="0"/>
              <w:kinsoku/>
              <w:wordWrap/>
              <w:overflowPunct/>
              <w:bidi w:val="0"/>
              <w:snapToGrid w:val="0"/>
              <w:spacing w:line="500" w:lineRule="exact"/>
              <w:jc w:val="both"/>
              <w:rPr>
                <w:rFonts w:hint="default"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1" w:hRule="atLeast"/>
          <w:jc w:val="center"/>
        </w:trPr>
        <w:tc>
          <w:tcPr>
            <w:tcW w:w="1173" w:type="pct"/>
            <w:noWrap w:val="0"/>
            <w:vAlign w:val="center"/>
          </w:tcPr>
          <w:p>
            <w:pPr>
              <w:keepNext w:val="0"/>
              <w:keepLines w:val="0"/>
              <w:pageBreakBefore w:val="0"/>
              <w:kinsoku/>
              <w:wordWrap/>
              <w:overflowPunct/>
              <w:bidi w:val="0"/>
              <w:spacing w:line="500" w:lineRule="exact"/>
              <w:jc w:val="center"/>
              <w:rPr>
                <w:rFonts w:hint="default" w:ascii="Times New Roman" w:hAnsi="Times New Roman" w:eastAsia="宋体" w:cs="Times New Roman"/>
                <w:color w:val="auto"/>
                <w:kern w:val="2"/>
                <w:sz w:val="21"/>
                <w:szCs w:val="24"/>
                <w:highlight w:val="none"/>
                <w:lang w:val="en-US" w:eastAsia="zh-CN" w:bidi="ar-SA"/>
              </w:rPr>
            </w:pPr>
            <w:r>
              <w:rPr>
                <w:rFonts w:hint="eastAsia" w:cs="Times New Roman"/>
                <w:color w:val="auto"/>
                <w:highlight w:val="none"/>
                <w:lang w:val="en-US" w:eastAsia="zh-CN"/>
              </w:rPr>
              <w:t>项目服务专员</w:t>
            </w:r>
          </w:p>
        </w:tc>
        <w:tc>
          <w:tcPr>
            <w:tcW w:w="876" w:type="pct"/>
            <w:noWrap w:val="0"/>
            <w:vAlign w:val="center"/>
          </w:tcPr>
          <w:p>
            <w:pPr>
              <w:keepNext w:val="0"/>
              <w:keepLines w:val="0"/>
              <w:pageBreakBefore w:val="0"/>
              <w:kinsoku/>
              <w:wordWrap/>
              <w:overflowPunct/>
              <w:bidi w:val="0"/>
              <w:snapToGrid w:val="0"/>
              <w:spacing w:line="500" w:lineRule="exact"/>
              <w:jc w:val="center"/>
              <w:rPr>
                <w:rFonts w:hint="eastAsia" w:ascii="Times New Roman" w:hAnsi="Times New Roman" w:eastAsia="宋体" w:cs="Times New Roman"/>
                <w:color w:val="auto"/>
                <w:kern w:val="2"/>
                <w:sz w:val="21"/>
                <w:szCs w:val="24"/>
                <w:highlight w:val="none"/>
                <w:lang w:val="en-US" w:eastAsia="zh-CN" w:bidi="ar-SA"/>
              </w:rPr>
            </w:pPr>
            <w:r>
              <w:rPr>
                <w:rFonts w:hint="eastAsia" w:cs="Times New Roman"/>
                <w:color w:val="auto"/>
                <w:highlight w:val="none"/>
                <w:lang w:val="en-US" w:eastAsia="zh-CN"/>
              </w:rPr>
              <w:t>1</w:t>
            </w:r>
          </w:p>
        </w:tc>
        <w:tc>
          <w:tcPr>
            <w:tcW w:w="1937" w:type="pct"/>
            <w:noWrap w:val="0"/>
            <w:vAlign w:val="center"/>
          </w:tcPr>
          <w:p>
            <w:pPr>
              <w:keepNext w:val="0"/>
              <w:keepLines w:val="0"/>
              <w:pageBreakBefore w:val="0"/>
              <w:kinsoku/>
              <w:wordWrap/>
              <w:overflowPunct/>
              <w:bidi w:val="0"/>
              <w:snapToGrid w:val="0"/>
              <w:spacing w:line="500" w:lineRule="exact"/>
              <w:jc w:val="center"/>
              <w:rPr>
                <w:rFonts w:hint="eastAsia" w:ascii="Times New Roman" w:hAnsi="Times New Roman" w:eastAsia="宋体" w:cs="Times New Roman"/>
                <w:color w:val="auto"/>
                <w:kern w:val="2"/>
                <w:sz w:val="21"/>
                <w:szCs w:val="24"/>
                <w:highlight w:val="none"/>
                <w:lang w:val="en-US" w:eastAsia="zh-CN" w:bidi="ar-SA"/>
              </w:rPr>
            </w:pPr>
            <w:r>
              <w:rPr>
                <w:rFonts w:hint="eastAsia" w:cs="Times New Roman"/>
                <w:color w:val="auto"/>
                <w:highlight w:val="none"/>
                <w:lang w:val="en-US" w:eastAsia="zh-CN"/>
              </w:rPr>
              <w:t>身份证</w:t>
            </w:r>
          </w:p>
        </w:tc>
        <w:tc>
          <w:tcPr>
            <w:tcW w:w="1013" w:type="pct"/>
            <w:noWrap w:val="0"/>
            <w:vAlign w:val="center"/>
          </w:tcPr>
          <w:p>
            <w:pPr>
              <w:keepNext w:val="0"/>
              <w:keepLines w:val="0"/>
              <w:pageBreakBefore w:val="0"/>
              <w:kinsoku/>
              <w:wordWrap/>
              <w:overflowPunct/>
              <w:bidi w:val="0"/>
              <w:snapToGrid w:val="0"/>
              <w:spacing w:line="500" w:lineRule="exact"/>
              <w:jc w:val="both"/>
              <w:rPr>
                <w:rFonts w:hint="default" w:ascii="Times New Roman" w:hAnsi="Times New Roman" w:cs="Times New Roman"/>
                <w:color w:val="auto"/>
                <w:highlight w:val="none"/>
              </w:rPr>
            </w:pPr>
          </w:p>
        </w:tc>
      </w:tr>
    </w:tbl>
    <w:p>
      <w:pPr>
        <w:keepNext w:val="0"/>
        <w:keepLines w:val="0"/>
        <w:pageBreakBefore w:val="0"/>
        <w:kinsoku/>
        <w:wordWrap/>
        <w:overflowPunct/>
        <w:bidi w:val="0"/>
        <w:spacing w:line="500" w:lineRule="exact"/>
        <w:jc w:val="both"/>
        <w:outlineLvl w:val="0"/>
        <w:rPr>
          <w:rFonts w:hint="default" w:ascii="Times New Roman" w:hAnsi="Times New Roman" w:eastAsia="宋体" w:cs="Times New Roman"/>
          <w:b/>
          <w:bCs/>
          <w:color w:val="auto"/>
          <w:sz w:val="21"/>
          <w:szCs w:val="24"/>
          <w:highlight w:val="none"/>
          <w:lang w:val="en-US" w:eastAsia="zh-CN"/>
        </w:rPr>
      </w:pPr>
    </w:p>
    <w:p>
      <w:pPr>
        <w:keepNext w:val="0"/>
        <w:keepLines w:val="0"/>
        <w:pageBreakBefore w:val="0"/>
        <w:kinsoku/>
        <w:wordWrap/>
        <w:overflowPunct/>
        <w:bidi w:val="0"/>
        <w:spacing w:line="500" w:lineRule="exact"/>
        <w:jc w:val="both"/>
        <w:outlineLvl w:val="9"/>
        <w:rPr>
          <w:rFonts w:hint="eastAsia" w:ascii="宋体"/>
          <w:b/>
          <w:bCs/>
          <w:color w:val="auto"/>
          <w:sz w:val="21"/>
          <w:szCs w:val="21"/>
          <w:highlight w:val="none"/>
        </w:rPr>
      </w:pPr>
      <w:bookmarkStart w:id="0" w:name="_Toc20134"/>
      <w:r>
        <w:rPr>
          <w:rFonts w:hint="default" w:ascii="Times New Roman" w:hAnsi="Times New Roman" w:eastAsia="宋体" w:cs="Times New Roman"/>
          <w:b/>
          <w:bCs/>
          <w:color w:val="auto"/>
          <w:sz w:val="21"/>
          <w:szCs w:val="24"/>
          <w:highlight w:val="none"/>
          <w:lang w:val="en-US" w:eastAsia="zh-CN"/>
        </w:rPr>
        <w:t>注：</w:t>
      </w:r>
      <w:bookmarkEnd w:id="0"/>
      <w:r>
        <w:rPr>
          <w:rFonts w:hint="eastAsia" w:cs="Times New Roman"/>
          <w:b/>
          <w:bCs/>
          <w:color w:val="auto"/>
          <w:sz w:val="21"/>
          <w:szCs w:val="24"/>
          <w:highlight w:val="none"/>
          <w:lang w:val="en-US" w:eastAsia="zh-CN"/>
        </w:rPr>
        <w:t>项目负责人应提供身份证扫描件。</w:t>
      </w:r>
      <w:r>
        <w:rPr>
          <w:rFonts w:hint="eastAsia" w:ascii="宋体"/>
          <w:b/>
          <w:bCs/>
          <w:color w:val="auto"/>
          <w:sz w:val="21"/>
          <w:szCs w:val="21"/>
          <w:highlight w:val="none"/>
        </w:rPr>
        <w:t xml:space="preserve">   </w:t>
      </w:r>
    </w:p>
    <w:p>
      <w:pPr>
        <w:keepNext w:val="0"/>
        <w:keepLines w:val="0"/>
        <w:pageBreakBefore w:val="0"/>
        <w:kinsoku/>
        <w:wordWrap/>
        <w:overflowPunct/>
        <w:bidi w:val="0"/>
        <w:spacing w:line="500" w:lineRule="exact"/>
        <w:jc w:val="center"/>
        <w:outlineLvl w:val="0"/>
      </w:pPr>
      <w:r>
        <w:rPr>
          <w:rFonts w:ascii="宋体"/>
          <w:b/>
          <w:bCs/>
          <w:color w:val="auto"/>
          <w:sz w:val="36"/>
          <w:szCs w:val="36"/>
          <w:highlight w:val="none"/>
        </w:rPr>
        <w:br w:type="page"/>
      </w:r>
    </w:p>
    <w:p>
      <w:pPr>
        <w:pStyle w:val="7"/>
        <w:spacing w:after="0" w:line="360" w:lineRule="auto"/>
        <w:ind w:left="0" w:leftChars="0" w:firstLine="0" w:firstLineChars="0"/>
        <w:rPr>
          <w:sz w:val="32"/>
          <w:szCs w:val="32"/>
          <w:highlight w:val="none"/>
        </w:rPr>
      </w:pPr>
      <w:r>
        <w:rPr>
          <w:sz w:val="32"/>
          <w:szCs w:val="32"/>
          <w:highlight w:val="none"/>
        </w:rPr>
        <w:t>附件</w:t>
      </w:r>
      <w:r>
        <w:rPr>
          <w:rFonts w:hint="eastAsia"/>
          <w:sz w:val="32"/>
          <w:szCs w:val="32"/>
          <w:highlight w:val="none"/>
        </w:rPr>
        <w:t>2</w:t>
      </w:r>
    </w:p>
    <w:p>
      <w:pPr>
        <w:widowControl/>
        <w:spacing w:line="360" w:lineRule="auto"/>
        <w:jc w:val="left"/>
        <w:rPr>
          <w:rFonts w:eastAsia="黑体"/>
          <w:sz w:val="24"/>
          <w:szCs w:val="22"/>
          <w:highlight w:val="none"/>
        </w:rPr>
      </w:pPr>
    </w:p>
    <w:p>
      <w:pPr>
        <w:spacing w:line="360" w:lineRule="auto"/>
        <w:jc w:val="center"/>
        <w:rPr>
          <w:b/>
          <w:bCs/>
          <w:sz w:val="32"/>
          <w:szCs w:val="32"/>
          <w:highlight w:val="none"/>
        </w:rPr>
      </w:pPr>
      <w:r>
        <w:rPr>
          <w:rFonts w:hint="eastAsia"/>
          <w:b/>
          <w:bCs/>
          <w:sz w:val="32"/>
          <w:szCs w:val="32"/>
          <w:highlight w:val="none"/>
        </w:rPr>
        <w:t>湖北省高速公路实业开发有限公司</w:t>
      </w:r>
    </w:p>
    <w:p>
      <w:pPr>
        <w:spacing w:line="360" w:lineRule="auto"/>
        <w:jc w:val="center"/>
        <w:rPr>
          <w:rFonts w:hint="eastAsia"/>
          <w:b/>
          <w:bCs/>
          <w:sz w:val="32"/>
          <w:szCs w:val="32"/>
          <w:highlight w:val="none"/>
          <w:lang w:val="en-US" w:eastAsia="zh-CN"/>
        </w:rPr>
      </w:pPr>
      <w:r>
        <w:rPr>
          <w:rFonts w:hint="eastAsia"/>
          <w:b/>
          <w:bCs/>
          <w:sz w:val="32"/>
          <w:szCs w:val="32"/>
          <w:highlight w:val="none"/>
          <w:lang w:val="en-US" w:eastAsia="zh-CN"/>
        </w:rPr>
        <w:t>机动车辆及设备车辆保险服务采购项目</w:t>
      </w:r>
    </w:p>
    <w:p>
      <w:pPr>
        <w:spacing w:line="360" w:lineRule="auto"/>
        <w:jc w:val="center"/>
        <w:rPr>
          <w:b/>
          <w:bCs/>
          <w:sz w:val="32"/>
          <w:szCs w:val="32"/>
          <w:highlight w:val="none"/>
        </w:rPr>
      </w:pPr>
      <w:r>
        <w:rPr>
          <w:b/>
          <w:bCs/>
          <w:sz w:val="32"/>
          <w:szCs w:val="32"/>
          <w:highlight w:val="none"/>
        </w:rPr>
        <w:t>申请单位报名登记表</w:t>
      </w:r>
    </w:p>
    <w:p>
      <w:pPr>
        <w:spacing w:line="360" w:lineRule="auto"/>
        <w:rPr>
          <w:highlight w:val="none"/>
        </w:rPr>
      </w:pPr>
    </w:p>
    <w:tbl>
      <w:tblPr>
        <w:tblStyle w:val="10"/>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04"/>
        <w:gridCol w:w="1363"/>
        <w:gridCol w:w="1462"/>
        <w:gridCol w:w="1505"/>
        <w:gridCol w:w="1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04" w:type="dxa"/>
            <w:vAlign w:val="center"/>
          </w:tcPr>
          <w:p>
            <w:pPr>
              <w:widowControl/>
              <w:spacing w:line="360" w:lineRule="auto"/>
              <w:jc w:val="center"/>
              <w:rPr>
                <w:sz w:val="24"/>
                <w:szCs w:val="22"/>
                <w:highlight w:val="none"/>
              </w:rPr>
            </w:pPr>
            <w:r>
              <w:rPr>
                <w:sz w:val="24"/>
                <w:szCs w:val="22"/>
                <w:highlight w:val="none"/>
              </w:rPr>
              <w:t>申请单位名称</w:t>
            </w:r>
          </w:p>
        </w:tc>
        <w:tc>
          <w:tcPr>
            <w:tcW w:w="1363" w:type="dxa"/>
            <w:vAlign w:val="center"/>
          </w:tcPr>
          <w:p>
            <w:pPr>
              <w:widowControl/>
              <w:spacing w:line="360" w:lineRule="auto"/>
              <w:jc w:val="center"/>
              <w:rPr>
                <w:sz w:val="24"/>
                <w:szCs w:val="22"/>
                <w:highlight w:val="none"/>
              </w:rPr>
            </w:pPr>
            <w:r>
              <w:rPr>
                <w:sz w:val="24"/>
                <w:szCs w:val="22"/>
                <w:highlight w:val="none"/>
              </w:rPr>
              <w:t>联系人</w:t>
            </w:r>
          </w:p>
        </w:tc>
        <w:tc>
          <w:tcPr>
            <w:tcW w:w="1462" w:type="dxa"/>
            <w:vAlign w:val="center"/>
          </w:tcPr>
          <w:p>
            <w:pPr>
              <w:widowControl/>
              <w:spacing w:line="360" w:lineRule="auto"/>
              <w:jc w:val="center"/>
              <w:rPr>
                <w:sz w:val="24"/>
                <w:szCs w:val="22"/>
                <w:highlight w:val="none"/>
              </w:rPr>
            </w:pPr>
            <w:r>
              <w:rPr>
                <w:sz w:val="24"/>
                <w:szCs w:val="22"/>
                <w:highlight w:val="none"/>
              </w:rPr>
              <w:t>联系方式</w:t>
            </w:r>
          </w:p>
        </w:tc>
        <w:tc>
          <w:tcPr>
            <w:tcW w:w="1505" w:type="dxa"/>
            <w:vAlign w:val="center"/>
          </w:tcPr>
          <w:p>
            <w:pPr>
              <w:widowControl/>
              <w:spacing w:line="360" w:lineRule="auto"/>
              <w:jc w:val="center"/>
              <w:rPr>
                <w:sz w:val="24"/>
                <w:szCs w:val="22"/>
                <w:highlight w:val="none"/>
              </w:rPr>
            </w:pPr>
            <w:r>
              <w:rPr>
                <w:rFonts w:hint="eastAsia"/>
                <w:sz w:val="24"/>
                <w:szCs w:val="22"/>
                <w:highlight w:val="none"/>
              </w:rPr>
              <w:t>遴选</w:t>
            </w:r>
            <w:r>
              <w:rPr>
                <w:sz w:val="24"/>
                <w:szCs w:val="22"/>
                <w:highlight w:val="none"/>
              </w:rPr>
              <w:t>文件</w:t>
            </w:r>
          </w:p>
          <w:p>
            <w:pPr>
              <w:widowControl/>
              <w:spacing w:line="360" w:lineRule="auto"/>
              <w:jc w:val="center"/>
              <w:rPr>
                <w:sz w:val="24"/>
                <w:szCs w:val="22"/>
                <w:highlight w:val="none"/>
              </w:rPr>
            </w:pPr>
            <w:r>
              <w:rPr>
                <w:sz w:val="24"/>
                <w:szCs w:val="22"/>
                <w:highlight w:val="none"/>
              </w:rPr>
              <w:t>接收邮箱</w:t>
            </w:r>
          </w:p>
        </w:tc>
        <w:tc>
          <w:tcPr>
            <w:tcW w:w="1085" w:type="dxa"/>
            <w:vAlign w:val="center"/>
          </w:tcPr>
          <w:p>
            <w:pPr>
              <w:widowControl/>
              <w:spacing w:line="360" w:lineRule="auto"/>
              <w:jc w:val="center"/>
              <w:rPr>
                <w:sz w:val="24"/>
                <w:szCs w:val="22"/>
                <w:highlight w:val="none"/>
              </w:rPr>
            </w:pPr>
            <w:r>
              <w:rPr>
                <w:sz w:val="24"/>
                <w:szCs w:val="22"/>
                <w:highlight w:val="none"/>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4" w:hRule="atLeast"/>
          <w:jc w:val="center"/>
        </w:trPr>
        <w:tc>
          <w:tcPr>
            <w:tcW w:w="3104" w:type="dxa"/>
          </w:tcPr>
          <w:p>
            <w:pPr>
              <w:widowControl/>
              <w:spacing w:line="360" w:lineRule="auto"/>
              <w:jc w:val="left"/>
              <w:rPr>
                <w:highlight w:val="none"/>
              </w:rPr>
            </w:pPr>
          </w:p>
          <w:p>
            <w:pPr>
              <w:spacing w:line="360" w:lineRule="auto"/>
              <w:rPr>
                <w:sz w:val="24"/>
                <w:szCs w:val="22"/>
                <w:highlight w:val="none"/>
              </w:rPr>
            </w:pPr>
          </w:p>
          <w:p>
            <w:pPr>
              <w:spacing w:line="360" w:lineRule="auto"/>
              <w:rPr>
                <w:sz w:val="24"/>
                <w:szCs w:val="22"/>
                <w:highlight w:val="none"/>
              </w:rPr>
            </w:pPr>
          </w:p>
        </w:tc>
        <w:tc>
          <w:tcPr>
            <w:tcW w:w="1363" w:type="dxa"/>
          </w:tcPr>
          <w:p>
            <w:pPr>
              <w:widowControl/>
              <w:spacing w:line="360" w:lineRule="auto"/>
              <w:jc w:val="left"/>
              <w:rPr>
                <w:sz w:val="24"/>
                <w:szCs w:val="22"/>
                <w:highlight w:val="none"/>
              </w:rPr>
            </w:pPr>
          </w:p>
        </w:tc>
        <w:tc>
          <w:tcPr>
            <w:tcW w:w="1462" w:type="dxa"/>
          </w:tcPr>
          <w:p>
            <w:pPr>
              <w:widowControl/>
              <w:spacing w:line="360" w:lineRule="auto"/>
              <w:jc w:val="left"/>
              <w:rPr>
                <w:sz w:val="24"/>
                <w:szCs w:val="22"/>
                <w:highlight w:val="none"/>
              </w:rPr>
            </w:pPr>
          </w:p>
        </w:tc>
        <w:tc>
          <w:tcPr>
            <w:tcW w:w="1505" w:type="dxa"/>
          </w:tcPr>
          <w:p>
            <w:pPr>
              <w:widowControl/>
              <w:spacing w:line="360" w:lineRule="auto"/>
              <w:jc w:val="left"/>
              <w:rPr>
                <w:sz w:val="24"/>
                <w:szCs w:val="22"/>
                <w:highlight w:val="none"/>
              </w:rPr>
            </w:pPr>
          </w:p>
        </w:tc>
        <w:tc>
          <w:tcPr>
            <w:tcW w:w="1085" w:type="dxa"/>
          </w:tcPr>
          <w:p>
            <w:pPr>
              <w:widowControl/>
              <w:spacing w:line="360" w:lineRule="auto"/>
              <w:jc w:val="left"/>
              <w:rPr>
                <w:sz w:val="24"/>
                <w:szCs w:val="22"/>
                <w:highlight w:val="none"/>
              </w:rPr>
            </w:pPr>
          </w:p>
        </w:tc>
      </w:tr>
    </w:tbl>
    <w:p>
      <w:pPr>
        <w:widowControl/>
        <w:spacing w:line="360" w:lineRule="auto"/>
        <w:ind w:firstLine="240" w:firstLineChars="100"/>
        <w:jc w:val="left"/>
        <w:rPr>
          <w:rFonts w:eastAsia="黑体"/>
          <w:sz w:val="24"/>
          <w:szCs w:val="22"/>
          <w:highlight w:val="none"/>
        </w:rPr>
      </w:pPr>
      <w:r>
        <w:rPr>
          <w:rFonts w:hint="eastAsia" w:eastAsia="黑体"/>
          <w:sz w:val="24"/>
          <w:szCs w:val="22"/>
          <w:highlight w:val="none"/>
          <w:lang w:val="en-US" w:eastAsia="zh-CN"/>
        </w:rPr>
        <w:t>注：</w:t>
      </w:r>
      <w:r>
        <w:rPr>
          <w:rFonts w:hint="eastAsia" w:eastAsia="黑体"/>
          <w:sz w:val="24"/>
          <w:szCs w:val="22"/>
          <w:highlight w:val="none"/>
        </w:rPr>
        <w:t>后</w:t>
      </w:r>
      <w:r>
        <w:rPr>
          <w:rFonts w:hint="eastAsia" w:eastAsia="黑体"/>
          <w:sz w:val="24"/>
          <w:szCs w:val="22"/>
          <w:highlight w:val="none"/>
          <w:lang w:val="en-US" w:eastAsia="zh-CN"/>
        </w:rPr>
        <w:t>附</w:t>
      </w:r>
      <w:r>
        <w:rPr>
          <w:rFonts w:hint="eastAsia" w:eastAsia="黑体"/>
          <w:sz w:val="24"/>
          <w:szCs w:val="22"/>
          <w:highlight w:val="none"/>
        </w:rPr>
        <w:t>营业执照(或单位法人证书)及中国保险监督管理委员会颁发的《中华人民共和国经营保险业务许可证》的彩色扫描件(并加盖申请人公章)。</w:t>
      </w:r>
    </w:p>
    <w:p>
      <w:pPr>
        <w:widowControl/>
        <w:spacing w:line="360" w:lineRule="auto"/>
        <w:jc w:val="left"/>
        <w:rPr>
          <w:highlight w:val="none"/>
        </w:rPr>
      </w:pPr>
    </w:p>
    <w:p>
      <w:pPr>
        <w:spacing w:line="360" w:lineRule="auto"/>
        <w:jc w:val="right"/>
        <w:rPr>
          <w:bCs/>
          <w:sz w:val="28"/>
          <w:szCs w:val="28"/>
          <w:highlight w:val="none"/>
          <w:u w:val="single"/>
        </w:rPr>
      </w:pPr>
      <w:r>
        <w:rPr>
          <w:bCs/>
          <w:sz w:val="28"/>
          <w:szCs w:val="28"/>
          <w:highlight w:val="none"/>
        </w:rPr>
        <w:t>申请单位名称：</w:t>
      </w:r>
      <w:r>
        <w:rPr>
          <w:bCs/>
          <w:sz w:val="28"/>
          <w:szCs w:val="28"/>
          <w:highlight w:val="none"/>
          <w:u w:val="single"/>
        </w:rPr>
        <w:t xml:space="preserve">             (盖章)      </w:t>
      </w:r>
    </w:p>
    <w:p>
      <w:pPr>
        <w:pStyle w:val="8"/>
        <w:spacing w:after="0" w:line="360" w:lineRule="auto"/>
        <w:ind w:firstLine="560"/>
        <w:jc w:val="right"/>
        <w:rPr>
          <w:bCs/>
          <w:sz w:val="28"/>
          <w:szCs w:val="28"/>
          <w:highlight w:val="none"/>
          <w:u w:val="single"/>
        </w:rPr>
      </w:pPr>
      <w:r>
        <w:rPr>
          <w:bCs/>
          <w:sz w:val="28"/>
          <w:szCs w:val="28"/>
          <w:highlight w:val="none"/>
        </w:rPr>
        <w:t>联   系   人：</w:t>
      </w:r>
      <w:r>
        <w:rPr>
          <w:bCs/>
          <w:sz w:val="28"/>
          <w:szCs w:val="28"/>
          <w:highlight w:val="none"/>
          <w:u w:val="single"/>
        </w:rPr>
        <w:t xml:space="preserve">             (签字)</w:t>
      </w:r>
    </w:p>
    <w:p>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VmMDhmNThlNzQyZTdkNjIzMmJiMGUxOGI5YmI0MjQifQ=="/>
  </w:docVars>
  <w:rsids>
    <w:rsidRoot w:val="43A90B14"/>
    <w:rsid w:val="0211736F"/>
    <w:rsid w:val="04420C75"/>
    <w:rsid w:val="0C3B23C3"/>
    <w:rsid w:val="0F8E2A58"/>
    <w:rsid w:val="171167B3"/>
    <w:rsid w:val="17FE0BB2"/>
    <w:rsid w:val="190A382D"/>
    <w:rsid w:val="1CEF7F1D"/>
    <w:rsid w:val="1FAD6F69"/>
    <w:rsid w:val="2C79180D"/>
    <w:rsid w:val="302031CE"/>
    <w:rsid w:val="34403BF8"/>
    <w:rsid w:val="3E2F3FF2"/>
    <w:rsid w:val="3EEE46FD"/>
    <w:rsid w:val="43A90B14"/>
    <w:rsid w:val="449E3D16"/>
    <w:rsid w:val="4925427C"/>
    <w:rsid w:val="4B304788"/>
    <w:rsid w:val="56AC23B7"/>
    <w:rsid w:val="56FD0B05"/>
    <w:rsid w:val="5F205EB8"/>
    <w:rsid w:val="64850219"/>
    <w:rsid w:val="67D850E3"/>
    <w:rsid w:val="71A3057B"/>
    <w:rsid w:val="71CC4084"/>
    <w:rsid w:val="73C710F4"/>
    <w:rsid w:val="7C0111FC"/>
    <w:rsid w:val="7C5C43B7"/>
    <w:rsid w:val="7D5A043C"/>
    <w:rsid w:val="7E7F0F1C"/>
    <w:rsid w:val="7F0826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widowControl/>
      <w:spacing w:before="340" w:after="330" w:line="578" w:lineRule="auto"/>
      <w:jc w:val="left"/>
      <w:outlineLvl w:val="0"/>
    </w:pPr>
    <w:rPr>
      <w:b/>
      <w:bCs/>
      <w:kern w:val="44"/>
      <w:sz w:val="44"/>
      <w:szCs w:val="44"/>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annotation text"/>
    <w:basedOn w:val="1"/>
    <w:next w:val="4"/>
    <w:qFormat/>
    <w:uiPriority w:val="0"/>
    <w:pPr>
      <w:jc w:val="left"/>
    </w:pPr>
  </w:style>
  <w:style w:type="paragraph" w:customStyle="1" w:styleId="4">
    <w:name w:val="无格式"/>
    <w:qFormat/>
    <w:uiPriority w:val="0"/>
    <w:pPr>
      <w:jc w:val="both"/>
    </w:pPr>
    <w:rPr>
      <w:rFonts w:ascii="宋体" w:hAnsi="宋体" w:eastAsia="宋体" w:cs="宋体"/>
      <w:sz w:val="24"/>
      <w:szCs w:val="22"/>
      <w:lang w:val="en-US" w:eastAsia="zh-CN" w:bidi="ar-SA"/>
    </w:rPr>
  </w:style>
  <w:style w:type="paragraph" w:styleId="5">
    <w:name w:val="Body Text"/>
    <w:basedOn w:val="1"/>
    <w:next w:val="1"/>
    <w:unhideWhenUsed/>
    <w:qFormat/>
    <w:uiPriority w:val="99"/>
    <w:pPr>
      <w:adjustRightInd w:val="0"/>
      <w:spacing w:after="120" w:line="360" w:lineRule="atLeast"/>
      <w:jc w:val="left"/>
      <w:textAlignment w:val="baseline"/>
    </w:pPr>
    <w:rPr>
      <w:kern w:val="0"/>
      <w:sz w:val="24"/>
      <w:szCs w:val="20"/>
    </w:rPr>
  </w:style>
  <w:style w:type="paragraph" w:styleId="6">
    <w:name w:val="Body Text Indent"/>
    <w:basedOn w:val="1"/>
    <w:next w:val="1"/>
    <w:qFormat/>
    <w:uiPriority w:val="0"/>
    <w:pPr>
      <w:spacing w:after="120"/>
      <w:ind w:left="420" w:leftChars="200"/>
    </w:pPr>
  </w:style>
  <w:style w:type="paragraph" w:styleId="7">
    <w:name w:val="Body Text First Indent"/>
    <w:basedOn w:val="5"/>
    <w:qFormat/>
    <w:uiPriority w:val="0"/>
    <w:pPr>
      <w:ind w:firstLine="420" w:firstLineChars="100"/>
    </w:pPr>
  </w:style>
  <w:style w:type="paragraph" w:styleId="8">
    <w:name w:val="Body Text First Indent 2"/>
    <w:basedOn w:val="6"/>
    <w:next w:val="1"/>
    <w:unhideWhenUsed/>
    <w:qFormat/>
    <w:uiPriority w:val="99"/>
    <w:pPr>
      <w:ind w:firstLine="420" w:firstLineChars="200"/>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1051</Words>
  <Characters>1165</Characters>
  <Lines>0</Lines>
  <Paragraphs>0</Paragraphs>
  <TotalTime>4</TotalTime>
  <ScaleCrop>false</ScaleCrop>
  <LinksUpToDate>false</LinksUpToDate>
  <CharactersWithSpaces>1222</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2022-10-11T03:34:00Z</dcterms:created>
  <dc:creator>Administrator</dc:creator>
  <cp:lastModifiedBy>罗志强</cp:lastModifiedBy>
  <dcterms:modified xsi:type="dcterms:W3CDTF">2023-07-18T03:59:41Z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E086430091554087B72AB5141BE84FDE</vt:lpwstr>
  </property>
</Properties>
</file>