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</w:t>
      </w:r>
      <w:r>
        <w:rPr>
          <w:b/>
          <w:bCs/>
          <w:sz w:val="28"/>
          <w:szCs w:val="28"/>
        </w:rPr>
        <w:t>1</w:t>
      </w:r>
    </w:p>
    <w:p>
      <w:pPr>
        <w:widowControl/>
        <w:jc w:val="center"/>
      </w:pPr>
      <w:r>
        <w:rPr>
          <w:rFonts w:ascii="Times New Roman" w:hAnsi="Times New Roman" w:eastAsia="黑体"/>
          <w:kern w:val="0"/>
          <w:sz w:val="24"/>
          <w:szCs w:val="24"/>
          <w:highlight w:val="none"/>
          <w:lang w:bidi="ar"/>
        </w:rPr>
        <w:t>资格审查强制性资格条件（资质最低要求)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6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4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  <w:t>标段号</w:t>
            </w:r>
          </w:p>
        </w:tc>
        <w:tc>
          <w:tcPr>
            <w:tcW w:w="697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  <w:t>最低资质要求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9" w:hRule="atLeast"/>
        </w:trPr>
        <w:tc>
          <w:tcPr>
            <w:tcW w:w="1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Cs w:val="21"/>
                <w:highlight w:val="none"/>
                <w:lang w:val="en-US" w:eastAsia="zh-CN" w:bidi="ar"/>
              </w:rPr>
              <w:t>QSC-1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highlight w:val="none"/>
                <w:lang w:val="en-US" w:eastAsia="zh-CN" w:bidi="ar"/>
              </w:rPr>
              <w:t>QSC-2</w:t>
            </w:r>
          </w:p>
        </w:tc>
        <w:tc>
          <w:tcPr>
            <w:tcW w:w="6978" w:type="dxa"/>
            <w:noWrap w:val="0"/>
            <w:vAlign w:val="center"/>
          </w:tcPr>
          <w:p>
            <w:pPr>
              <w:pStyle w:val="2"/>
              <w:spacing w:line="360" w:lineRule="auto"/>
              <w:ind w:left="0" w:leftChars="0" w:firstLine="0" w:firstLineChars="0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同时具备：</w:t>
            </w:r>
          </w:p>
          <w:p>
            <w:pPr>
              <w:pStyle w:val="2"/>
              <w:spacing w:line="360" w:lineRule="auto"/>
              <w:ind w:left="0" w:leftChars="0" w:firstLine="0" w:firstLineChars="0"/>
              <w:rPr>
                <w:highlight w:val="none"/>
              </w:rPr>
            </w:pPr>
            <w:r>
              <w:rPr>
                <w:highlight w:val="none"/>
              </w:rPr>
              <w:t>1.独立的法人资格，具备有效的营业执照</w:t>
            </w:r>
            <w:r>
              <w:rPr>
                <w:rFonts w:hint="eastAsia"/>
                <w:highlight w:val="none"/>
                <w:lang w:eastAsia="zh-CN"/>
              </w:rPr>
              <w:t>。</w:t>
            </w:r>
          </w:p>
          <w:p>
            <w:pPr>
              <w:pStyle w:val="2"/>
              <w:spacing w:line="360" w:lineRule="auto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highlight w:val="none"/>
              </w:rPr>
              <w:t>2.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bidi="ar-SA"/>
              </w:rPr>
              <w:t>为所采购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设备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bidi="ar-SA"/>
              </w:rPr>
              <w:t>制造厂商或采购车辆制造厂商的授权经销商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或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bidi="ar-SA"/>
              </w:rPr>
              <w:t>代理商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eastAsia="zh-CN" w:bidi="ar-SA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bidi="ar-SA"/>
              </w:rPr>
              <w:t>如为授权经销商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或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bidi="ar-SA"/>
              </w:rPr>
              <w:t>代理商应提供制造厂商出具的品牌经销商授权书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eastAsia="zh-CN" w:bidi="ar-SA"/>
              </w:rPr>
              <w:t>。</w:t>
            </w:r>
          </w:p>
        </w:tc>
      </w:tr>
    </w:tbl>
    <w:p>
      <w:pPr>
        <w:widowControl/>
        <w:jc w:val="center"/>
        <w:rPr>
          <w:rFonts w:ascii="Times New Roman" w:hAnsi="Times New Roman" w:eastAsia="黑体"/>
          <w:kern w:val="0"/>
          <w:sz w:val="24"/>
          <w:szCs w:val="24"/>
          <w:highlight w:val="none"/>
          <w:lang w:bidi="ar"/>
        </w:rPr>
      </w:pPr>
    </w:p>
    <w:p>
      <w:pPr>
        <w:widowControl/>
        <w:spacing w:line="360" w:lineRule="auto"/>
        <w:jc w:val="both"/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  <w:lang w:val="en-US" w:eastAsia="zh-CN" w:bidi="ar"/>
        </w:rPr>
        <w:t>注：投标人应根据上述要求在投标文件格式“基本情况表”后附相关证明材料，如营业执照、投标人为授权经销商/代理商还应提供制造厂商出具的授权材料复印件（盖有制造厂商的公章，格式自拟）。以上所提供的资料均为加盖投标单位公章的彩色扫描件。</w:t>
      </w:r>
    </w:p>
    <w:p>
      <w:pPr>
        <w:widowControl/>
        <w:jc w:val="center"/>
        <w:rPr>
          <w:rFonts w:ascii="Times New Roman" w:hAnsi="Times New Roman" w:eastAsia="黑体"/>
          <w:kern w:val="0"/>
          <w:sz w:val="24"/>
          <w:szCs w:val="24"/>
          <w:highlight w:val="none"/>
          <w:lang w:bidi="ar"/>
        </w:rPr>
      </w:pPr>
    </w:p>
    <w:p>
      <w:pPr>
        <w:widowControl/>
        <w:jc w:val="center"/>
        <w:rPr>
          <w:rFonts w:ascii="Times New Roman" w:hAnsi="Times New Roman" w:eastAsia="黑体"/>
          <w:kern w:val="0"/>
          <w:sz w:val="24"/>
          <w:szCs w:val="24"/>
          <w:highlight w:val="none"/>
          <w:lang w:bidi="ar"/>
        </w:rPr>
      </w:pPr>
      <w:r>
        <w:rPr>
          <w:rFonts w:ascii="Times New Roman" w:hAnsi="Times New Roman" w:eastAsia="黑体"/>
          <w:kern w:val="0"/>
          <w:sz w:val="24"/>
          <w:szCs w:val="24"/>
          <w:highlight w:val="none"/>
          <w:lang w:bidi="ar"/>
        </w:rPr>
        <w:br w:type="page"/>
      </w:r>
      <w:r>
        <w:rPr>
          <w:rFonts w:ascii="Times New Roman" w:hAnsi="Times New Roman" w:eastAsia="黑体"/>
          <w:kern w:val="0"/>
          <w:sz w:val="24"/>
          <w:szCs w:val="24"/>
          <w:highlight w:val="none"/>
          <w:lang w:bidi="ar"/>
        </w:rPr>
        <w:t>资格审查强制性资格条件（业绩最低要求)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6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54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  <w:t>标段号</w:t>
            </w:r>
          </w:p>
        </w:tc>
        <w:tc>
          <w:tcPr>
            <w:tcW w:w="6978" w:type="dxa"/>
            <w:noWrap w:val="0"/>
            <w:vAlign w:val="center"/>
          </w:tcPr>
          <w:p>
            <w:pPr>
              <w:widowControl/>
              <w:ind w:firstLine="840" w:firstLineChars="400"/>
              <w:jc w:val="center"/>
              <w:rPr>
                <w:rFonts w:ascii="Times New Roman" w:hAnsi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  <w:t>最低业绩要求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  <w:jc w:val="center"/>
        </w:trPr>
        <w:tc>
          <w:tcPr>
            <w:tcW w:w="15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/>
                <w:kern w:val="0"/>
                <w:szCs w:val="21"/>
                <w:highlight w:val="none"/>
                <w:lang w:val="en-US" w:eastAsia="zh-CN" w:bidi="ar"/>
              </w:rPr>
              <w:t>QSC-1</w:t>
            </w:r>
          </w:p>
        </w:tc>
        <w:tc>
          <w:tcPr>
            <w:tcW w:w="6978" w:type="dxa"/>
            <w:noWrap w:val="0"/>
            <w:vAlign w:val="center"/>
          </w:tcPr>
          <w:p>
            <w:pPr>
              <w:rPr>
                <w:highlight w:val="none"/>
              </w:rPr>
            </w:pPr>
          </w:p>
          <w:p>
            <w:pPr>
              <w:widowControl/>
              <w:spacing w:line="480" w:lineRule="exact"/>
              <w:jc w:val="left"/>
              <w:rPr>
                <w:highlight w:val="none"/>
              </w:rPr>
            </w:pPr>
            <w: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  <w:highlight w:val="none"/>
                <w:lang w:bidi="ar"/>
              </w:rPr>
              <w:t>近3年（20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  <w:t>20</w:t>
            </w:r>
            <w: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  <w:highlight w:val="none"/>
                <w:lang w:bidi="ar"/>
              </w:rPr>
              <w:t>年1月1日至投标截止日）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  <w:t>至少具有累计</w:t>
            </w:r>
            <w: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  <w:highlight w:val="none"/>
                <w:lang w:bidi="ar"/>
              </w:rPr>
              <w:t>数量不少于5台的</w:t>
            </w:r>
            <w:r>
              <w:rPr>
                <w:rFonts w:hint="eastAsia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  <w:t>滚扫式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  <w:t>清扫车</w:t>
            </w:r>
            <w: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  <w:highlight w:val="none"/>
                <w:lang w:bidi="ar"/>
              </w:rPr>
              <w:t>供货业绩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highlight w:val="none"/>
                <w:lang w:eastAsia="zh-CN" w:bidi="ar"/>
              </w:rPr>
              <w:t>（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  <w:t>须与本次拟供车辆（货物）同品牌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highlight w:val="none"/>
                <w:lang w:eastAsia="zh-CN" w:bidi="ar"/>
              </w:rPr>
              <w:t>）</w:t>
            </w:r>
            <w: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  <w:highlight w:val="none"/>
                <w:lang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77" w:hRule="atLeast"/>
          <w:jc w:val="center"/>
        </w:trPr>
        <w:tc>
          <w:tcPr>
            <w:tcW w:w="1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Cs w:val="21"/>
                <w:highlight w:val="none"/>
                <w:lang w:val="en-US" w:eastAsia="zh-CN" w:bidi="ar"/>
              </w:rPr>
              <w:t>QSC-2</w:t>
            </w:r>
          </w:p>
        </w:tc>
        <w:tc>
          <w:tcPr>
            <w:tcW w:w="6978" w:type="dxa"/>
            <w:noWrap w:val="0"/>
            <w:vAlign w:val="center"/>
          </w:tcPr>
          <w:p>
            <w:pPr>
              <w:rPr>
                <w:highlight w:val="none"/>
              </w:rPr>
            </w:pPr>
          </w:p>
          <w:p>
            <w:pPr>
              <w:widowControl/>
              <w:spacing w:line="480" w:lineRule="exact"/>
              <w:jc w:val="left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  <w:highlight w:val="none"/>
                <w:lang w:bidi="ar"/>
              </w:rPr>
            </w:pPr>
            <w: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  <w:highlight w:val="none"/>
                <w:lang w:bidi="ar"/>
              </w:rPr>
              <w:t>近3年（20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  <w:t>20</w:t>
            </w:r>
            <w: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  <w:highlight w:val="none"/>
                <w:lang w:bidi="ar"/>
              </w:rPr>
              <w:t>年1月1日至投标截止日）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  <w:t>至少具备累计</w:t>
            </w:r>
            <w: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  <w:highlight w:val="none"/>
                <w:lang w:bidi="ar"/>
              </w:rPr>
              <w:t>数量不少于5台的</w:t>
            </w:r>
            <w:r>
              <w:rPr>
                <w:rFonts w:hint="eastAsia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  <w:t>吸扫式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  <w:t>清扫车</w:t>
            </w:r>
            <w: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  <w:highlight w:val="none"/>
                <w:lang w:bidi="ar"/>
              </w:rPr>
              <w:t>供货业绩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highlight w:val="none"/>
                <w:lang w:eastAsia="zh-CN" w:bidi="ar"/>
              </w:rPr>
              <w:t>（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  <w:t>须与本次拟供车辆（货物）同品牌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highlight w:val="none"/>
                <w:lang w:eastAsia="zh-CN" w:bidi="ar"/>
              </w:rPr>
              <w:t>）</w:t>
            </w:r>
            <w: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  <w:highlight w:val="none"/>
                <w:lang w:bidi="ar"/>
              </w:rPr>
              <w:t>。</w:t>
            </w:r>
          </w:p>
        </w:tc>
      </w:tr>
    </w:tbl>
    <w:p>
      <w:pPr>
        <w:widowControl/>
        <w:jc w:val="center"/>
        <w:rPr>
          <w:rFonts w:ascii="Times New Roman" w:hAnsi="Times New Roman" w:eastAsia="黑体"/>
          <w:kern w:val="0"/>
          <w:sz w:val="24"/>
          <w:szCs w:val="24"/>
          <w:highlight w:val="none"/>
          <w:lang w:bidi="ar"/>
        </w:rPr>
      </w:pPr>
    </w:p>
    <w:p>
      <w:pPr>
        <w:widowControl/>
        <w:jc w:val="left"/>
        <w:rPr>
          <w:rFonts w:ascii="Times New Roman" w:hAnsi="Times New Roman"/>
          <w:kern w:val="0"/>
          <w:szCs w:val="21"/>
          <w:highlight w:val="none"/>
          <w:lang w:bidi="ar"/>
        </w:rPr>
      </w:pPr>
    </w:p>
    <w:p>
      <w:pPr>
        <w:widowControl/>
        <w:spacing w:line="360" w:lineRule="auto"/>
        <w:jc w:val="both"/>
        <w:rPr>
          <w:rFonts w:ascii="Times New Roman" w:hAnsi="Times New Roman"/>
          <w:kern w:val="0"/>
          <w:szCs w:val="21"/>
          <w:highlight w:val="none"/>
          <w:lang w:bidi="ar"/>
        </w:rPr>
      </w:pPr>
      <w:r>
        <w:rPr>
          <w:rFonts w:ascii="Times New Roman" w:hAnsi="Times New Roman"/>
          <w:kern w:val="0"/>
          <w:szCs w:val="21"/>
          <w:highlight w:val="none"/>
          <w:lang w:bidi="ar"/>
        </w:rPr>
        <w:t>注：1.证明材料要求同时具备：</w:t>
      </w:r>
      <w:r>
        <w:rPr>
          <w:rFonts w:hint="eastAsia" w:ascii="Times New Roman" w:hAnsi="Times New Roman"/>
          <w:kern w:val="0"/>
          <w:szCs w:val="21"/>
          <w:highlight w:val="none"/>
          <w:lang w:val="en-US" w:eastAsia="zh-CN" w:bidi="ar"/>
        </w:rPr>
        <w:t>①</w:t>
      </w:r>
      <w:r>
        <w:rPr>
          <w:rFonts w:ascii="Times New Roman" w:hAnsi="Times New Roman"/>
          <w:kern w:val="0"/>
          <w:szCs w:val="21"/>
          <w:highlight w:val="none"/>
          <w:lang w:bidi="ar"/>
        </w:rPr>
        <w:t>销售合同的</w:t>
      </w:r>
      <w:r>
        <w:rPr>
          <w:rFonts w:hint="eastAsia" w:ascii="Times New Roman" w:hAnsi="Times New Roman"/>
          <w:kern w:val="0"/>
          <w:szCs w:val="21"/>
          <w:highlight w:val="none"/>
          <w:lang w:bidi="ar"/>
        </w:rPr>
        <w:t>复印件</w:t>
      </w:r>
      <w:r>
        <w:rPr>
          <w:rFonts w:ascii="Times New Roman" w:hAnsi="Times New Roman"/>
          <w:kern w:val="0"/>
          <w:szCs w:val="21"/>
          <w:highlight w:val="none"/>
          <w:lang w:bidi="ar"/>
        </w:rPr>
        <w:t>(合同内容应能</w:t>
      </w:r>
      <w:r>
        <w:rPr>
          <w:rFonts w:hint="eastAsia" w:ascii="Times New Roman" w:hAnsi="Times New Roman"/>
          <w:kern w:val="0"/>
          <w:szCs w:val="21"/>
          <w:highlight w:val="none"/>
          <w:lang w:bidi="ar"/>
        </w:rPr>
        <w:t>反映</w:t>
      </w:r>
      <w:r>
        <w:rPr>
          <w:rFonts w:ascii="Times New Roman" w:hAnsi="Times New Roman"/>
          <w:kern w:val="0"/>
          <w:szCs w:val="21"/>
          <w:highlight w:val="none"/>
          <w:lang w:bidi="ar"/>
        </w:rPr>
        <w:t>销售数量</w:t>
      </w:r>
      <w:r>
        <w:rPr>
          <w:rFonts w:hint="eastAsia" w:ascii="Times New Roman" w:hAnsi="Times New Roman"/>
          <w:kern w:val="0"/>
          <w:szCs w:val="21"/>
          <w:highlight w:val="none"/>
          <w:lang w:eastAsia="zh-CN" w:bidi="ar"/>
        </w:rPr>
        <w:t>，</w:t>
      </w:r>
      <w:r>
        <w:rPr>
          <w:rFonts w:hint="eastAsia" w:ascii="Times New Roman" w:hAnsi="Times New Roman"/>
          <w:kern w:val="0"/>
          <w:szCs w:val="21"/>
          <w:highlight w:val="none"/>
          <w:lang w:val="en-US" w:eastAsia="zh-CN" w:bidi="ar"/>
        </w:rPr>
        <w:t>不同合同中的数量可累计计算</w:t>
      </w:r>
      <w:r>
        <w:rPr>
          <w:rFonts w:ascii="Times New Roman" w:hAnsi="Times New Roman"/>
          <w:kern w:val="0"/>
          <w:szCs w:val="21"/>
          <w:highlight w:val="none"/>
          <w:lang w:bidi="ar"/>
        </w:rPr>
        <w:t>)；</w:t>
      </w:r>
      <w:r>
        <w:rPr>
          <w:rFonts w:hint="eastAsia" w:ascii="Times New Roman" w:hAnsi="Times New Roman"/>
          <w:kern w:val="0"/>
          <w:szCs w:val="21"/>
          <w:highlight w:val="none"/>
          <w:lang w:val="en-US" w:eastAsia="zh-CN" w:bidi="ar"/>
        </w:rPr>
        <w:t>②</w:t>
      </w:r>
      <w:r>
        <w:rPr>
          <w:rFonts w:ascii="Times New Roman" w:hAnsi="Times New Roman"/>
          <w:kern w:val="0"/>
          <w:szCs w:val="21"/>
          <w:highlight w:val="none"/>
          <w:lang w:bidi="ar"/>
        </w:rPr>
        <w:t>使用单位出具的货物交货证明(如验收报告或收货清单等)</w:t>
      </w:r>
      <w:r>
        <w:rPr>
          <w:rFonts w:hint="eastAsia" w:ascii="Times New Roman" w:hAnsi="Times New Roman"/>
          <w:kern w:val="0"/>
          <w:szCs w:val="21"/>
          <w:highlight w:val="none"/>
          <w:lang w:val="en-US" w:eastAsia="zh-CN" w:bidi="ar"/>
        </w:rPr>
        <w:t>或销售发票</w:t>
      </w:r>
      <w:r>
        <w:rPr>
          <w:rFonts w:hint="eastAsia" w:ascii="Times New Roman" w:hAnsi="Times New Roman"/>
          <w:kern w:val="0"/>
          <w:szCs w:val="21"/>
          <w:highlight w:val="none"/>
          <w:lang w:eastAsia="zh-CN" w:bidi="ar"/>
        </w:rPr>
        <w:t>。</w:t>
      </w:r>
      <w:r>
        <w:rPr>
          <w:rFonts w:hint="eastAsia" w:ascii="Times New Roman" w:hAnsi="Times New Roman"/>
          <w:kern w:val="0"/>
          <w:szCs w:val="21"/>
          <w:highlight w:val="none"/>
          <w:lang w:bidi="ar"/>
        </w:rPr>
        <w:t>提供的证明材料应能反映车辆品牌、规格等，</w:t>
      </w:r>
      <w:r>
        <w:rPr>
          <w:rFonts w:ascii="Times New Roman" w:hAnsi="Times New Roman"/>
          <w:kern w:val="0"/>
          <w:szCs w:val="21"/>
          <w:highlight w:val="none"/>
          <w:lang w:bidi="ar"/>
        </w:rPr>
        <w:t xml:space="preserve">否则该业绩将不予认可。 </w:t>
      </w:r>
    </w:p>
    <w:p>
      <w:pPr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kern w:val="0"/>
          <w:sz w:val="24"/>
          <w:szCs w:val="24"/>
          <w:highlight w:val="none"/>
          <w:lang w:bidi="ar"/>
        </w:rPr>
      </w:pPr>
      <w:r>
        <w:rPr>
          <w:rFonts w:ascii="Times New Roman" w:hAnsi="Times New Roman"/>
          <w:kern w:val="0"/>
          <w:szCs w:val="21"/>
          <w:highlight w:val="none"/>
          <w:lang w:bidi="ar"/>
        </w:rPr>
        <w:t>投标人为制造厂商的授权经销商</w:t>
      </w:r>
      <w:r>
        <w:rPr>
          <w:rFonts w:hint="eastAsia" w:ascii="Times New Roman" w:hAnsi="Times New Roman"/>
          <w:kern w:val="0"/>
          <w:szCs w:val="21"/>
          <w:highlight w:val="none"/>
          <w:lang w:val="en-US" w:eastAsia="zh-CN" w:bidi="ar"/>
        </w:rPr>
        <w:t>或</w:t>
      </w:r>
      <w:r>
        <w:rPr>
          <w:rFonts w:ascii="Times New Roman" w:hAnsi="Times New Roman"/>
          <w:kern w:val="0"/>
          <w:szCs w:val="21"/>
          <w:highlight w:val="none"/>
          <w:lang w:bidi="ar"/>
        </w:rPr>
        <w:t>代理商的，授权的制造厂商提供的销售业绩可予以认定</w:t>
      </w:r>
      <w:r>
        <w:rPr>
          <w:rFonts w:hint="eastAsia" w:ascii="Times New Roman" w:hAnsi="Times New Roman"/>
          <w:kern w:val="0"/>
          <w:szCs w:val="21"/>
          <w:highlight w:val="none"/>
          <w:lang w:eastAsia="zh-CN" w:bidi="ar"/>
        </w:rPr>
        <w:t>。</w:t>
      </w:r>
    </w:p>
    <w:p>
      <w:pPr>
        <w:widowControl/>
        <w:jc w:val="left"/>
        <w:rPr>
          <w:rFonts w:ascii="Times New Roman" w:hAnsi="Times New Roman"/>
          <w:kern w:val="0"/>
          <w:sz w:val="24"/>
          <w:szCs w:val="24"/>
          <w:highlight w:val="none"/>
          <w:lang w:bidi="ar"/>
        </w:rPr>
      </w:pPr>
    </w:p>
    <w:p>
      <w:pPr>
        <w:widowControl/>
        <w:jc w:val="center"/>
        <w:rPr>
          <w:rFonts w:ascii="Times New Roman" w:hAnsi="Times New Roman"/>
          <w:highlight w:val="none"/>
        </w:rPr>
      </w:pPr>
      <w:r>
        <w:rPr>
          <w:rFonts w:ascii="Times New Roman" w:hAnsi="Times New Roman" w:eastAsia="黑体"/>
          <w:kern w:val="0"/>
          <w:sz w:val="24"/>
          <w:szCs w:val="24"/>
          <w:highlight w:val="none"/>
          <w:lang w:bidi="ar"/>
        </w:rPr>
        <w:br w:type="page"/>
      </w:r>
      <w:r>
        <w:rPr>
          <w:rFonts w:ascii="Times New Roman" w:hAnsi="Times New Roman" w:eastAsia="黑体"/>
          <w:kern w:val="0"/>
          <w:sz w:val="24"/>
          <w:szCs w:val="24"/>
          <w:highlight w:val="none"/>
          <w:lang w:bidi="ar"/>
        </w:rPr>
        <w:t>资格审查强制性资格条件</w:t>
      </w:r>
      <w:r>
        <w:rPr>
          <w:rFonts w:ascii="Times New Roman" w:hAnsi="Times New Roman"/>
          <w:kern w:val="0"/>
          <w:sz w:val="24"/>
          <w:szCs w:val="24"/>
          <w:highlight w:val="none"/>
          <w:lang w:bidi="ar"/>
        </w:rPr>
        <w:t>(财务最低要求)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6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54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  <w:t>标段号</w:t>
            </w:r>
          </w:p>
        </w:tc>
        <w:tc>
          <w:tcPr>
            <w:tcW w:w="6978" w:type="dxa"/>
            <w:noWrap w:val="0"/>
            <w:vAlign w:val="center"/>
          </w:tcPr>
          <w:p>
            <w:pPr>
              <w:widowControl/>
              <w:ind w:firstLine="840" w:firstLineChars="400"/>
              <w:jc w:val="center"/>
              <w:rPr>
                <w:rFonts w:ascii="Times New Roman" w:hAnsi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  <w:t>最低财务要求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7" w:hRule="atLeast"/>
          <w:jc w:val="center"/>
        </w:trPr>
        <w:tc>
          <w:tcPr>
            <w:tcW w:w="1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Cs w:val="21"/>
                <w:highlight w:val="none"/>
                <w:u w:val="none"/>
                <w:lang w:val="en-US" w:eastAsia="zh-CN" w:bidi="ar"/>
              </w:rPr>
              <w:t>QSC-1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kern w:val="0"/>
                <w:szCs w:val="21"/>
                <w:highlight w:val="none"/>
                <w:u w:val="none"/>
                <w:lang w:val="en-US" w:eastAsia="zh-CN" w:bidi="ar"/>
              </w:rPr>
              <w:t>QSC-2</w:t>
            </w:r>
          </w:p>
        </w:tc>
        <w:tc>
          <w:tcPr>
            <w:tcW w:w="6978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Times New Roman" w:hAnsi="Times New Roman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kern w:val="0"/>
                <w:szCs w:val="21"/>
                <w:highlight w:val="none"/>
                <w:u w:val="none"/>
              </w:rPr>
              <w:t>第一种方式：</w:t>
            </w:r>
          </w:p>
          <w:p>
            <w:pPr>
              <w:widowControl/>
              <w:spacing w:line="480" w:lineRule="exact"/>
              <w:jc w:val="left"/>
              <w:rPr>
                <w:rFonts w:hint="eastAsia" w:ascii="Times New Roman" w:hAnsi="Times New Roman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kern w:val="0"/>
                <w:szCs w:val="21"/>
                <w:highlight w:val="none"/>
                <w:u w:val="none"/>
              </w:rPr>
              <w:t>近3年每年的营业收入不少于2000万元</w:t>
            </w:r>
            <w:r>
              <w:rPr>
                <w:rFonts w:hint="eastAsia" w:ascii="Times New Roman" w:hAnsi="Times New Roman"/>
                <w:kern w:val="0"/>
                <w:szCs w:val="21"/>
                <w:highlight w:val="none"/>
                <w:u w:val="none"/>
                <w:lang w:val="en-US" w:eastAsia="zh-CN"/>
              </w:rPr>
              <w:t>且</w:t>
            </w:r>
            <w:r>
              <w:rPr>
                <w:rFonts w:hint="eastAsia" w:ascii="Times New Roman" w:hAnsi="Times New Roman"/>
                <w:kern w:val="0"/>
                <w:szCs w:val="21"/>
                <w:highlight w:val="none"/>
                <w:u w:val="none"/>
              </w:rPr>
              <w:t>近3年每年的净资产不少于500万元。</w:t>
            </w:r>
          </w:p>
          <w:p>
            <w:pPr>
              <w:widowControl/>
              <w:spacing w:line="480" w:lineRule="exact"/>
              <w:jc w:val="left"/>
              <w:rPr>
                <w:rFonts w:hint="eastAsia" w:ascii="Times New Roman" w:hAnsi="Times New Roman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kern w:val="0"/>
                <w:szCs w:val="21"/>
                <w:highlight w:val="none"/>
                <w:u w:val="none"/>
              </w:rPr>
              <w:t>第二种方式：</w:t>
            </w:r>
          </w:p>
          <w:p>
            <w:pPr>
              <w:widowControl/>
              <w:spacing w:line="480" w:lineRule="exact"/>
              <w:jc w:val="left"/>
              <w:rPr>
                <w:rFonts w:hint="eastAsia" w:ascii="Times New Roman" w:hAnsi="Times New Roman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kern w:val="0"/>
                <w:szCs w:val="21"/>
                <w:highlight w:val="none"/>
                <w:u w:val="none"/>
              </w:rPr>
              <w:t>由银行出具申请日前3个月内（202</w:t>
            </w:r>
            <w:r>
              <w:rPr>
                <w:rFonts w:hint="eastAsia" w:ascii="Times New Roman" w:hAnsi="Times New Roman"/>
                <w:kern w:val="0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kern w:val="0"/>
                <w:szCs w:val="21"/>
                <w:highlight w:val="none"/>
                <w:u w:val="none"/>
              </w:rPr>
              <w:t>年</w:t>
            </w:r>
            <w:r>
              <w:rPr>
                <w:rFonts w:hint="eastAsia" w:ascii="Times New Roman" w:hAnsi="Times New Roman"/>
                <w:kern w:val="0"/>
                <w:szCs w:val="21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kern w:val="0"/>
                <w:szCs w:val="21"/>
                <w:highlight w:val="none"/>
                <w:u w:val="none"/>
              </w:rPr>
              <w:t>、</w:t>
            </w:r>
            <w:r>
              <w:rPr>
                <w:rFonts w:hint="eastAsia" w:ascii="Times New Roman" w:hAnsi="Times New Roman"/>
                <w:kern w:val="0"/>
                <w:szCs w:val="21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kern w:val="0"/>
                <w:szCs w:val="21"/>
                <w:highlight w:val="none"/>
                <w:u w:val="none"/>
              </w:rPr>
              <w:t>、</w:t>
            </w:r>
            <w:r>
              <w:rPr>
                <w:rFonts w:hint="eastAsia" w:ascii="Times New Roman" w:hAnsi="Times New Roman"/>
                <w:kern w:val="0"/>
                <w:szCs w:val="21"/>
                <w:highlight w:val="none"/>
                <w:u w:val="none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kern w:val="0"/>
                <w:szCs w:val="21"/>
                <w:highlight w:val="none"/>
                <w:u w:val="none"/>
              </w:rPr>
              <w:t>月）的单位账户流水证明，3个月月末账户余额的平均值不少于</w:t>
            </w:r>
            <w:r>
              <w:rPr>
                <w:rFonts w:hint="eastAsia" w:ascii="Times New Roman" w:hAnsi="Times New Roman"/>
                <w:kern w:val="0"/>
                <w:szCs w:val="21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kern w:val="0"/>
                <w:szCs w:val="21"/>
                <w:highlight w:val="none"/>
                <w:u w:val="none"/>
              </w:rPr>
              <w:t>0万元。</w:t>
            </w:r>
          </w:p>
          <w:p>
            <w:pPr>
              <w:widowControl/>
              <w:spacing w:line="480" w:lineRule="exact"/>
              <w:jc w:val="left"/>
              <w:rPr>
                <w:rFonts w:ascii="Times New Roman" w:hAnsi="Times New Roman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highlight w:val="none"/>
                <w:u w:val="none"/>
              </w:rPr>
              <w:t>上述两种方式满足其中一种即可。</w:t>
            </w:r>
          </w:p>
        </w:tc>
      </w:tr>
    </w:tbl>
    <w:p>
      <w:pPr>
        <w:widowControl/>
        <w:jc w:val="both"/>
        <w:rPr>
          <w:rFonts w:ascii="Times New Roman" w:hAnsi="Times New Roman"/>
          <w:kern w:val="0"/>
          <w:szCs w:val="21"/>
          <w:highlight w:val="none"/>
          <w:u w:val="none"/>
          <w:lang w:bidi="ar"/>
        </w:rPr>
      </w:pPr>
    </w:p>
    <w:p>
      <w:pPr>
        <w:widowControl/>
        <w:jc w:val="both"/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  <w:lang w:bidi="ar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  <w:u w:val="none"/>
          <w:lang w:bidi="ar"/>
        </w:rPr>
        <w:t>注：1.采用第一种方式的投标人的成立时间少于上述规定年份的，以成立以来的年平均营业收入认定（提供相应年份的经会计师事务所或审计机构审计的财务会计报表，无相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  <w:lang w:bidi="ar"/>
        </w:rPr>
        <w:t>应财务会计报表的不予认可）。</w:t>
      </w:r>
    </w:p>
    <w:p>
      <w:pPr>
        <w:widowControl/>
        <w:ind w:firstLine="210" w:firstLineChars="100"/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  <w:lang w:bidi="ar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  <w:lang w:bidi="ar"/>
        </w:rPr>
        <w:t>2.采用第二种方式应附银行出具（须银行盖章）申请日前3个月内的单位账户流水证明。</w:t>
      </w:r>
    </w:p>
    <w:p>
      <w:pPr>
        <w:widowControl/>
        <w:ind w:firstLine="210" w:firstLineChars="100"/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  <w:lang w:bidi="ar"/>
        </w:rPr>
        <w:sectPr>
          <w:pgSz w:w="11906" w:h="16838" w:orient="landscape"/>
          <w:pgMar w:top="1247" w:right="1134" w:bottom="1134" w:left="1247" w:header="999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  <w:lang w:bidi="ar"/>
        </w:rPr>
        <w:t>3.近3年是指：20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highlight w:val="none"/>
          <w:lang w:val="en-US" w:eastAsia="zh-CN" w:bidi="ar"/>
        </w:rPr>
        <w:t>20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  <w:lang w:bidi="ar"/>
        </w:rPr>
        <w:t>，20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highlight w:val="none"/>
          <w:lang w:val="en-US" w:eastAsia="zh-CN" w:bidi="ar"/>
        </w:rPr>
        <w:t>21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  <w:lang w:bidi="ar"/>
        </w:rPr>
        <w:t>，202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highlight w:val="none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  <w:lang w:bidi="ar"/>
        </w:rPr>
        <w:t>年。</w:t>
      </w:r>
    </w:p>
    <w:p>
      <w:pPr>
        <w:outlineLvl w:val="0"/>
      </w:pPr>
      <w:bookmarkStart w:id="0" w:name="_Toc30974"/>
      <w:bookmarkStart w:id="1" w:name="_Toc2705"/>
      <w:r>
        <w:rPr>
          <w:rFonts w:ascii="Times New Roman" w:hAnsi="Times New Roman" w:eastAsia="黑体"/>
          <w:kern w:val="0"/>
          <w:sz w:val="24"/>
          <w:szCs w:val="24"/>
          <w:highlight w:val="none"/>
          <w:lang w:bidi="ar"/>
        </w:rPr>
        <w:t>附件2</w:t>
      </w:r>
      <w:bookmarkEnd w:id="0"/>
      <w:bookmarkEnd w:id="1"/>
    </w:p>
    <w:p>
      <w:pPr>
        <w:pStyle w:val="9"/>
        <w:widowControl w:val="0"/>
        <w:numPr>
          <w:ilvl w:val="0"/>
          <w:numId w:val="0"/>
        </w:numPr>
        <w:spacing w:line="400" w:lineRule="exact"/>
        <w:jc w:val="left"/>
        <w:rPr>
          <w:rFonts w:hint="eastAsia"/>
          <w:kern w:val="0"/>
          <w:szCs w:val="21"/>
          <w:highlight w:val="none"/>
        </w:rPr>
      </w:pPr>
    </w:p>
    <w:p>
      <w:pPr>
        <w:jc w:val="center"/>
        <w:rPr>
          <w:rFonts w:hint="default" w:ascii="Times New Roman" w:hAnsi="Times New Roman"/>
          <w:color w:val="auto"/>
          <w:sz w:val="36"/>
          <w:szCs w:val="36"/>
        </w:rPr>
      </w:pPr>
      <w:r>
        <w:rPr>
          <w:rFonts w:hint="default" w:ascii="Times New Roman" w:hAnsi="Times New Roman"/>
          <w:color w:val="auto"/>
          <w:sz w:val="36"/>
          <w:szCs w:val="36"/>
        </w:rPr>
        <w:t>设备采购清单</w:t>
      </w:r>
    </w:p>
    <w:p>
      <w:pPr>
        <w:pStyle w:val="5"/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114"/>
        <w:gridCol w:w="4524"/>
        <w:gridCol w:w="1096"/>
        <w:gridCol w:w="876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标段号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货物名称</w:t>
            </w:r>
          </w:p>
        </w:tc>
        <w:tc>
          <w:tcPr>
            <w:tcW w:w="45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技术参数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技术性能指标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采购数量（台）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业绩要求最低数量(台)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3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QSC-1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cyan"/>
                <w:lang w:val="en-US" w:eastAsia="zh-CN"/>
              </w:rPr>
              <w:t>清扫车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/>
              </w:rPr>
              <w:t>A（滚扫式）</w:t>
            </w:r>
          </w:p>
        </w:tc>
        <w:tc>
          <w:tcPr>
            <w:tcW w:w="4524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56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底盘：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同等或优于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重汽豪沃、东风天锦</w:t>
            </w: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排放标准：国六</w:t>
            </w: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燃油类型：柴油</w:t>
            </w: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整车总质量：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18000</w:t>
            </w: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</w:rPr>
              <w:t>功率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≧190KW</w:t>
            </w: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★垃圾箱有效容积（m³）:≧5.5</w:t>
            </w: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7.★水箱容积（m³）:≧6</w:t>
            </w: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8.清扫方式: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立扫、滚扫</w:t>
            </w: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9.★最大清扫宽度（mm）:≧3500</w:t>
            </w: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10.最大清扫粒度（mm）:≧110</w:t>
            </w: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11.★作业清扫速度（km/h）:≧60</w:t>
            </w:r>
          </w:p>
          <w:p>
            <w:pPr>
              <w:pStyle w:val="5"/>
              <w:spacing w:line="56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12.作业动力: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底盘取力，无副发动机，无离心风机底盘</w:t>
            </w:r>
          </w:p>
          <w:p>
            <w:pPr>
              <w:pStyle w:val="5"/>
              <w:spacing w:line="56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13.洒水系统:清扫车应配备高压洒水系统和喷雾系统，以确保清洗效果和减少扬尘.</w:t>
            </w:r>
          </w:p>
          <w:p>
            <w:pPr>
              <w:pStyle w:val="5"/>
              <w:spacing w:line="560" w:lineRule="exact"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14.★安全及附加功能配置:采用智能避障预警系统及防闯入系统，主动提醒后方车辆预警避让。车辆配备 警示灯、后置LED标志、倒车影像、安全防撞包、清洗钢护栏的装置.</w:t>
            </w:r>
          </w:p>
          <w:p>
            <w:pPr>
              <w:pStyle w:val="5"/>
              <w:spacing w:line="560" w:lineRule="exact"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15.控制系统:进口自动化智能运动控制器.</w:t>
            </w:r>
          </w:p>
          <w:p>
            <w:pPr>
              <w:pStyle w:val="5"/>
              <w:spacing w:line="560" w:lineRule="exact"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16.多种功能配置:前置带有辅具挂架和液压接口，可选择安装除雪铲、绿篱修剪等设备多种辅具</w:t>
            </w:r>
          </w:p>
          <w:p>
            <w:pPr>
              <w:pStyle w:val="5"/>
              <w:spacing w:line="560" w:lineRule="exact"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按照甲方要求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进行喷涂设计和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涂装标识</w:t>
            </w:r>
          </w:p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7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QSC-2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/>
              </w:rPr>
              <w:t>清扫车B（吸扫式）</w:t>
            </w:r>
          </w:p>
        </w:tc>
        <w:tc>
          <w:tcPr>
            <w:tcW w:w="4524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★底盘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同等或优于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重汽豪沃、东风天锦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发动机功率kw: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底盘发动机功率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≥16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kW，同等或优于东风康明斯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应具备较高的动力输出和低排放特性</w:t>
            </w:r>
          </w:p>
          <w:p>
            <w:pPr>
              <w:pStyle w:val="5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★副发动机功率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≥1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kW，国四排放</w:t>
            </w:r>
          </w:p>
          <w:p>
            <w:pPr>
              <w:pStyle w:val="5"/>
              <w:spacing w:line="56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外形尺寸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mm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:≥92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00*2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*3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00</w:t>
            </w:r>
          </w:p>
          <w:p>
            <w:pPr>
              <w:pStyle w:val="5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5.整车总质量kg:≥18000</w:t>
            </w:r>
          </w:p>
          <w:p>
            <w:pPr>
              <w:pStyle w:val="5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6.整备质量kg:≥13500</w:t>
            </w:r>
          </w:p>
          <w:p>
            <w:pPr>
              <w:pStyle w:val="5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7.★作业行驶速度km/h:作业行驶速度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，清扫后洁净度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%。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8.★清扫宽度:≥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3.5m，以满足高速公路的清扫要求。</w:t>
            </w:r>
          </w:p>
          <w:p>
            <w:pPr>
              <w:pStyle w:val="2"/>
              <w:spacing w:line="560" w:lineRule="exact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.★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清水箱容积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3.5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/>
              </w:rPr>
              <w:t xml:space="preserve"> m³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10.★垃圾箱容积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/>
              </w:rPr>
              <w:t xml:space="preserve"> 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≥8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/>
              </w:rPr>
              <w:t>m³</w:t>
            </w:r>
          </w:p>
          <w:p>
            <w:pPr>
              <w:pStyle w:val="2"/>
              <w:spacing w:line="560" w:lineRule="exact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11.洒水系统: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清扫车应配备高压洒水系统和喷雾系统，以确保清洗效果和减少扬尘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12.★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吸尘系统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清扫车应配备强劲的吸尘系统，能够吸收路面粉尘和垃圾，以达到彻底清洗的效果。</w:t>
            </w:r>
          </w:p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13.除尘系统: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配备除尘水路系统自动清吹装置，可通过操作一键电控开关，实现高压气流自动清除水泵，管路余水，避免低温天气水路结冰损坏相关水力输送零部件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安全及附加功能配置: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采用智能避障预警系统及防闯入系统，主动提醒后方车辆预警避让。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车辆配备 警示灯、后置LED标志。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安全防撞包、倒车影像、清扫钢护栏的装置。</w:t>
            </w:r>
          </w:p>
          <w:p>
            <w:pPr>
              <w:pStyle w:val="5"/>
              <w:spacing w:line="560" w:lineRule="exact"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15.多种功能配置:前置带有辅具挂架和液压接口，可选择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可选择安装除雪铲、绿篱修剪等设备多种辅具。</w:t>
            </w:r>
          </w:p>
          <w:p>
            <w:pPr>
              <w:pStyle w:val="5"/>
              <w:spacing w:line="560" w:lineRule="exact"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按照甲方要求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进行喷涂设计和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涂装标识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。</w:t>
            </w:r>
          </w:p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widowControl/>
        <w:numPr>
          <w:ilvl w:val="0"/>
          <w:numId w:val="0"/>
        </w:numPr>
        <w:spacing w:line="560" w:lineRule="exac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注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  <w:t>：</w:t>
      </w:r>
    </w:p>
    <w:p>
      <w:pPr>
        <w:numPr>
          <w:ilvl w:val="0"/>
          <w:numId w:val="3"/>
        </w:numPr>
        <w:spacing w:line="560" w:lineRule="exact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根据招标人要求，为上述供货设备喷涂统一颜色和标识。</w:t>
      </w:r>
    </w:p>
    <w:p>
      <w:pPr>
        <w:numPr>
          <w:ilvl w:val="0"/>
          <w:numId w:val="0"/>
        </w:numPr>
        <w:spacing w:line="560" w:lineRule="exact"/>
        <w:rPr>
          <w:kern w:val="0"/>
          <w:szCs w:val="21"/>
          <w:highlight w:val="none"/>
        </w:rPr>
        <w:sectPr>
          <w:pgSz w:w="12240" w:h="15840"/>
          <w:pgMar w:top="1440" w:right="1800" w:bottom="1440" w:left="1800" w:header="720" w:footer="720" w:gutter="0"/>
          <w:cols w:space="720" w:num="1"/>
          <w:docGrid w:linePitch="285" w:charSpace="0"/>
        </w:sect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 w:bidi="ar"/>
        </w:rPr>
        <w:t>2、投标人应按上表技术参数（技术性能指标）以及拟供车辆（货物）实际情况填写投标文件格式：六-技术参数偏离表，若拟供车辆（货物）带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★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 w:bidi="ar"/>
        </w:rPr>
        <w:t>技术参数（技术性能指标）低于上述技术参数（技术性能指标）视为未响应招标文件要求，其投标应当被否决。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CF5150"/>
    <w:multiLevelType w:val="singleLevel"/>
    <w:tmpl w:val="87CF5150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0ED828D1"/>
    <w:multiLevelType w:val="singleLevel"/>
    <w:tmpl w:val="0ED828D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5BE1B9E"/>
    <w:multiLevelType w:val="singleLevel"/>
    <w:tmpl w:val="45BE1B9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mMDhmNThlNzQyZTdkNjIzMmJiMGUxOGI5YmI0MjQifQ=="/>
  </w:docVars>
  <w:rsids>
    <w:rsidRoot w:val="16067BE6"/>
    <w:rsid w:val="1606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3">
    <w:name w:val="Body Text Indent"/>
    <w:basedOn w:val="1"/>
    <w:next w:val="1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4">
    <w:name w:val="Body Text"/>
    <w:basedOn w:val="1"/>
    <w:next w:val="1"/>
    <w:qFormat/>
    <w:uiPriority w:val="0"/>
    <w:pPr>
      <w:spacing w:after="120" w:afterLines="0"/>
    </w:pPr>
  </w:style>
  <w:style w:type="paragraph" w:styleId="5">
    <w:name w:val="Body Text First Indent"/>
    <w:basedOn w:val="4"/>
    <w:unhideWhenUsed/>
    <w:qFormat/>
    <w:uiPriority w:val="99"/>
    <w:pPr>
      <w:autoSpaceDE/>
      <w:autoSpaceDN/>
      <w:spacing w:line="240" w:lineRule="auto"/>
      <w:ind w:firstLine="420" w:firstLineChars="100"/>
      <w:textAlignment w:val="auto"/>
    </w:pPr>
    <w:rPr>
      <w:rFonts w:ascii="Calibri" w:hAnsi="Calibri" w:cs="Calibri"/>
      <w:snapToGrid/>
      <w:kern w:val="2"/>
      <w:sz w:val="21"/>
      <w:szCs w:val="21"/>
    </w:rPr>
  </w:style>
  <w:style w:type="table" w:styleId="7">
    <w:name w:val="Table Grid"/>
    <w:basedOn w:val="6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2023-06-29T10:22:00Z</dcterms:created>
  <dc:creator>David</dc:creator>
  <cp:lastModifiedBy>David</cp:lastModifiedBy>
  <dcterms:modified xsi:type="dcterms:W3CDTF">2023-06-29T10:23:23Z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5C20DB9D1EC2453C9E971DD4FDAB7359_11</vt:lpwstr>
  </property>
</Properties>
</file>