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F0" w:rsidRDefault="003B05F0" w:rsidP="003B05F0">
      <w:pPr>
        <w:pStyle w:val="2"/>
        <w:ind w:leftChars="0" w:left="0" w:firstLineChars="0" w:firstLine="0"/>
        <w:rPr>
          <w:rFonts w:ascii="宋体" w:hAnsi="宋体"/>
          <w:b/>
          <w:sz w:val="36"/>
          <w:szCs w:val="36"/>
        </w:rPr>
      </w:pPr>
      <w:bookmarkStart w:id="0" w:name="_Toc533720420"/>
      <w:bookmarkStart w:id="1" w:name="_Toc29704"/>
      <w:bookmarkStart w:id="2" w:name="_Toc531859199"/>
      <w:bookmarkStart w:id="3" w:name="_Toc524882209"/>
      <w:bookmarkStart w:id="4" w:name="_Toc531701499"/>
      <w:bookmarkStart w:id="5" w:name="_Toc517965191"/>
      <w:bookmarkStart w:id="6" w:name="_Toc531701372"/>
      <w:r>
        <w:rPr>
          <w:rFonts w:ascii="宋体" w:hAnsi="宋体"/>
          <w:b/>
          <w:sz w:val="36"/>
          <w:szCs w:val="36"/>
        </w:rPr>
        <w:t>附 录</w:t>
      </w:r>
      <w:r>
        <w:rPr>
          <w:rFonts w:ascii="宋体" w:hAnsi="宋体" w:hint="eastAsia"/>
          <w:b/>
          <w:sz w:val="36"/>
          <w:szCs w:val="36"/>
        </w:rPr>
        <w:t>：</w:t>
      </w:r>
      <w:bookmarkStart w:id="7" w:name="_Toc25298"/>
      <w:bookmarkStart w:id="8" w:name="_Toc533720421"/>
      <w:bookmarkStart w:id="9" w:name="_Toc531859200"/>
      <w:bookmarkEnd w:id="0"/>
      <w:bookmarkEnd w:id="1"/>
      <w:bookmarkEnd w:id="2"/>
    </w:p>
    <w:p w:rsidR="003B05F0" w:rsidRDefault="003B05F0" w:rsidP="003B05F0">
      <w:pPr>
        <w:pStyle w:val="2"/>
        <w:ind w:leftChars="0" w:left="0" w:firstLineChars="0" w:firstLine="0"/>
        <w:rPr>
          <w:rFonts w:ascii="宋体" w:hAnsi="宋体"/>
          <w:b/>
        </w:rPr>
      </w:pPr>
      <w:r>
        <w:rPr>
          <w:rFonts w:ascii="宋体" w:hAnsi="宋体" w:cs="宋体" w:hint="eastAsia"/>
          <w:iCs/>
        </w:rPr>
        <w:t>附录1  资格审查条件(资质最低要求)</w:t>
      </w:r>
      <w:bookmarkEnd w:id="7"/>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3"/>
      </w:tblGrid>
      <w:tr w:rsidR="003B05F0" w:rsidTr="00E1326C">
        <w:trPr>
          <w:cantSplit/>
          <w:trHeight w:val="169"/>
          <w:jc w:val="center"/>
        </w:trPr>
        <w:tc>
          <w:tcPr>
            <w:tcW w:w="8283" w:type="dxa"/>
            <w:vAlign w:val="center"/>
          </w:tcPr>
          <w:p w:rsidR="003B05F0" w:rsidRDefault="003B05F0" w:rsidP="00E1326C">
            <w:pPr>
              <w:adjustRightInd w:val="0"/>
              <w:snapToGrid w:val="0"/>
              <w:spacing w:line="400" w:lineRule="atLeast"/>
              <w:jc w:val="center"/>
              <w:rPr>
                <w:rFonts w:ascii="宋体" w:hAnsi="宋体"/>
              </w:rPr>
            </w:pPr>
            <w:r>
              <w:rPr>
                <w:rFonts w:ascii="宋体" w:hAnsi="宋体"/>
              </w:rPr>
              <w:t>施工企业资质等级要求</w:t>
            </w:r>
          </w:p>
        </w:tc>
      </w:tr>
      <w:tr w:rsidR="003B05F0" w:rsidTr="00E1326C">
        <w:trPr>
          <w:cantSplit/>
          <w:trHeight w:val="1311"/>
          <w:jc w:val="center"/>
        </w:trPr>
        <w:tc>
          <w:tcPr>
            <w:tcW w:w="8283" w:type="dxa"/>
            <w:vAlign w:val="center"/>
          </w:tcPr>
          <w:p w:rsidR="003B05F0" w:rsidRDefault="003B05F0" w:rsidP="00E1326C">
            <w:pPr>
              <w:numPr>
                <w:ilvl w:val="0"/>
                <w:numId w:val="1"/>
              </w:numPr>
              <w:adjustRightInd w:val="0"/>
              <w:snapToGrid w:val="0"/>
              <w:spacing w:line="400" w:lineRule="atLeast"/>
              <w:jc w:val="left"/>
            </w:pPr>
            <w:r>
              <w:rPr>
                <w:rFonts w:hint="eastAsia"/>
              </w:rPr>
              <w:t>须具备湖北省高速公路实业开发有限公司协作单位资源库</w:t>
            </w:r>
            <w:r>
              <w:rPr>
                <w:rFonts w:hint="eastAsia"/>
              </w:rPr>
              <w:t>GK-7(</w:t>
            </w:r>
            <w:r>
              <w:rPr>
                <w:rFonts w:hint="eastAsia"/>
              </w:rPr>
              <w:t>标线施工）的协作单位。</w:t>
            </w:r>
          </w:p>
          <w:p w:rsidR="003B05F0" w:rsidRDefault="003B05F0" w:rsidP="00E1326C">
            <w:pPr>
              <w:pStyle w:val="2"/>
              <w:ind w:leftChars="0" w:left="0" w:firstLineChars="0" w:firstLine="0"/>
            </w:pPr>
            <w:r>
              <w:rPr>
                <w:rFonts w:hint="eastAsia"/>
              </w:rPr>
              <w:t>2</w:t>
            </w:r>
            <w:r>
              <w:rPr>
                <w:rFonts w:hint="eastAsia"/>
              </w:rPr>
              <w:t>、必须自有标线材料生产线，且生产的路面标线涂料</w:t>
            </w:r>
            <w:r>
              <w:rPr>
                <w:szCs w:val="21"/>
              </w:rPr>
              <w:t>具有交通运输部相关检测中心核发的</w:t>
            </w:r>
            <w:r>
              <w:rPr>
                <w:rFonts w:hint="eastAsia"/>
              </w:rPr>
              <w:t>工厂检验合格证书。</w:t>
            </w:r>
          </w:p>
        </w:tc>
      </w:tr>
    </w:tbl>
    <w:p w:rsidR="003B05F0" w:rsidRDefault="003B05F0" w:rsidP="003B05F0">
      <w:bookmarkStart w:id="10" w:name="_Toc531859203"/>
      <w:bookmarkStart w:id="11" w:name="_Toc10241"/>
      <w:bookmarkStart w:id="12" w:name="_Toc533720424"/>
    </w:p>
    <w:p w:rsidR="003B05F0" w:rsidRDefault="003B05F0" w:rsidP="003B05F0">
      <w:pPr>
        <w:pStyle w:val="3"/>
        <w:rPr>
          <w:rFonts w:ascii="宋体" w:hAnsi="宋体" w:cs="宋体"/>
          <w:b w:val="0"/>
          <w:bCs w:val="0"/>
          <w:iCs/>
          <w:sz w:val="24"/>
          <w:szCs w:val="24"/>
        </w:rPr>
      </w:pPr>
      <w:r>
        <w:rPr>
          <w:rFonts w:ascii="宋体" w:hAnsi="宋体" w:cs="宋体" w:hint="eastAsia"/>
          <w:b w:val="0"/>
          <w:bCs w:val="0"/>
          <w:iCs/>
          <w:sz w:val="24"/>
          <w:szCs w:val="24"/>
        </w:rPr>
        <w:t>附录2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0"/>
      </w:tblGrid>
      <w:tr w:rsidR="003B05F0" w:rsidTr="00E1326C">
        <w:trPr>
          <w:cantSplit/>
          <w:trHeight w:val="204"/>
          <w:jc w:val="center"/>
        </w:trPr>
        <w:tc>
          <w:tcPr>
            <w:tcW w:w="8350" w:type="dxa"/>
            <w:vAlign w:val="center"/>
          </w:tcPr>
          <w:bookmarkEnd w:id="10"/>
          <w:bookmarkEnd w:id="11"/>
          <w:bookmarkEnd w:id="12"/>
          <w:p w:rsidR="003B05F0" w:rsidRDefault="003B05F0" w:rsidP="00E1326C">
            <w:pPr>
              <w:adjustRightInd w:val="0"/>
              <w:snapToGrid w:val="0"/>
              <w:spacing w:line="400" w:lineRule="atLeast"/>
              <w:jc w:val="center"/>
              <w:rPr>
                <w:rFonts w:ascii="宋体" w:hAnsi="宋体"/>
              </w:rPr>
            </w:pPr>
            <w:r>
              <w:rPr>
                <w:rFonts w:ascii="宋体" w:hAnsi="宋体"/>
              </w:rPr>
              <w:t>施工企业</w:t>
            </w:r>
            <w:r>
              <w:rPr>
                <w:rFonts w:ascii="宋体" w:hAnsi="宋体" w:hint="eastAsia"/>
              </w:rPr>
              <w:t>信誉</w:t>
            </w:r>
            <w:r>
              <w:rPr>
                <w:rFonts w:ascii="宋体" w:hAnsi="宋体"/>
              </w:rPr>
              <w:t>要求</w:t>
            </w:r>
          </w:p>
        </w:tc>
      </w:tr>
      <w:tr w:rsidR="003B05F0" w:rsidTr="00E1326C">
        <w:trPr>
          <w:cantSplit/>
          <w:trHeight w:val="1148"/>
          <w:jc w:val="center"/>
        </w:trPr>
        <w:tc>
          <w:tcPr>
            <w:tcW w:w="8350" w:type="dxa"/>
            <w:vAlign w:val="center"/>
          </w:tcPr>
          <w:p w:rsidR="003B05F0" w:rsidRDefault="003B05F0" w:rsidP="00E1326C">
            <w:pPr>
              <w:spacing w:line="400" w:lineRule="atLeast"/>
              <w:rPr>
                <w:rFonts w:ascii="宋体" w:hAnsi="宋体" w:cs="宋体"/>
              </w:rPr>
            </w:pPr>
            <w:r>
              <w:rPr>
                <w:rFonts w:ascii="宋体" w:hAnsi="宋体" w:cs="宋体" w:hint="eastAsia"/>
              </w:rPr>
              <w:t>报价人（包括联合体各成员）不得存在下列不良状况或不良信用记录：</w:t>
            </w:r>
          </w:p>
          <w:p w:rsidR="003B05F0" w:rsidRDefault="003B05F0" w:rsidP="00E1326C">
            <w:pPr>
              <w:spacing w:line="400" w:lineRule="atLeast"/>
              <w:rPr>
                <w:rFonts w:ascii="宋体" w:hAnsi="宋体" w:cs="宋体"/>
              </w:rPr>
            </w:pPr>
            <w:r>
              <w:rPr>
                <w:rFonts w:ascii="宋体" w:hAnsi="宋体" w:cs="宋体" w:hint="eastAsia"/>
              </w:rPr>
              <w:t>（1）被省级及以上交通运输主管部门取消采购项目所在地的投标资格且处于有效期内；</w:t>
            </w:r>
          </w:p>
          <w:p w:rsidR="003B05F0" w:rsidRDefault="003B05F0" w:rsidP="00E1326C">
            <w:pPr>
              <w:spacing w:line="400" w:lineRule="atLeast"/>
              <w:rPr>
                <w:rFonts w:ascii="宋体" w:hAnsi="宋体" w:cs="宋体"/>
              </w:rPr>
            </w:pPr>
            <w:r>
              <w:rPr>
                <w:rFonts w:ascii="宋体" w:hAnsi="宋体" w:cs="宋体" w:hint="eastAsia"/>
              </w:rPr>
              <w:t>（2）被责令停业，暂扣或吊销执照，或吊销资质证书；</w:t>
            </w:r>
          </w:p>
          <w:p w:rsidR="003B05F0" w:rsidRDefault="003B05F0" w:rsidP="00E1326C">
            <w:pPr>
              <w:spacing w:line="400" w:lineRule="atLeast"/>
              <w:rPr>
                <w:rFonts w:ascii="宋体" w:hAnsi="宋体" w:cs="宋体"/>
              </w:rPr>
            </w:pPr>
            <w:r>
              <w:rPr>
                <w:rFonts w:ascii="宋体" w:hAnsi="宋体" w:cs="宋体" w:hint="eastAsia"/>
              </w:rPr>
              <w:t>（3）进入清算程序，或被宣告破产，或其他丧失履约能力的情形；</w:t>
            </w:r>
          </w:p>
          <w:p w:rsidR="003B05F0" w:rsidRDefault="003B05F0" w:rsidP="00E1326C">
            <w:pPr>
              <w:spacing w:line="400" w:lineRule="atLeast"/>
              <w:rPr>
                <w:rFonts w:ascii="宋体" w:hAnsi="宋体" w:cs="宋体"/>
              </w:rPr>
            </w:pPr>
            <w:r>
              <w:rPr>
                <w:rFonts w:ascii="宋体" w:hAnsi="宋体" w:cs="宋体" w:hint="eastAsia"/>
              </w:rPr>
              <w:t>（4）在国家企业信用信息公示系统（http://www.gsxt.gov.cn/）中被列入严重违法失信企业名单；</w:t>
            </w:r>
          </w:p>
          <w:p w:rsidR="003B05F0" w:rsidRDefault="003B05F0" w:rsidP="00E1326C">
            <w:pPr>
              <w:spacing w:line="400" w:lineRule="atLeast"/>
              <w:rPr>
                <w:rFonts w:ascii="宋体" w:hAnsi="宋体" w:cs="宋体"/>
              </w:rPr>
            </w:pPr>
            <w:r>
              <w:rPr>
                <w:rFonts w:ascii="宋体" w:hAnsi="宋体" w:cs="宋体" w:hint="eastAsia"/>
              </w:rPr>
              <w:t>（5）在“信用中国”网站（http://www.creditchina.gov.cn/）中被列入失信被执行人名单；</w:t>
            </w:r>
          </w:p>
          <w:p w:rsidR="003B05F0" w:rsidRDefault="003B05F0" w:rsidP="00E1326C">
            <w:pPr>
              <w:spacing w:line="400" w:lineRule="atLeast"/>
              <w:rPr>
                <w:rFonts w:ascii="宋体" w:hAnsi="宋体" w:cs="宋体"/>
              </w:rPr>
            </w:pPr>
            <w:r>
              <w:rPr>
                <w:rFonts w:ascii="宋体" w:hAnsi="宋体" w:cs="宋体" w:hint="eastAsia"/>
              </w:rPr>
              <w:t>（6）报价人或其法定代表人在近三年内有行贿犯罪行为的；</w:t>
            </w:r>
          </w:p>
          <w:p w:rsidR="003B05F0" w:rsidRDefault="003B05F0" w:rsidP="00E1326C">
            <w:pPr>
              <w:pStyle w:val="2"/>
              <w:ind w:leftChars="0" w:left="0" w:firstLineChars="0" w:firstLine="0"/>
            </w:pPr>
            <w:r>
              <w:rPr>
                <w:rFonts w:hint="eastAsia"/>
              </w:rPr>
              <w:t>（</w:t>
            </w:r>
            <w:r>
              <w:rPr>
                <w:rFonts w:hint="eastAsia"/>
              </w:rPr>
              <w:t>7</w:t>
            </w:r>
            <w:r>
              <w:rPr>
                <w:rFonts w:hint="eastAsia"/>
              </w:rPr>
              <w:t>）</w:t>
            </w:r>
            <w:r>
              <w:rPr>
                <w:rFonts w:ascii="宋体" w:hAnsi="宋体" w:cs="宋体" w:hint="eastAsia"/>
              </w:rPr>
              <w:t>报价人在</w:t>
            </w:r>
            <w:r>
              <w:t>湖北省交通厅的信用等级</w:t>
            </w:r>
            <w:r>
              <w:rPr>
                <w:rFonts w:hint="eastAsia"/>
              </w:rPr>
              <w:t>近三年内被评</w:t>
            </w:r>
            <w:r>
              <w:t>为</w:t>
            </w:r>
            <w:r>
              <w:t>D</w:t>
            </w:r>
            <w:r>
              <w:t>级</w:t>
            </w:r>
            <w:r>
              <w:rPr>
                <w:rFonts w:hint="eastAsia"/>
              </w:rPr>
              <w:t>的；</w:t>
            </w:r>
          </w:p>
          <w:p w:rsidR="003B05F0" w:rsidRDefault="003B05F0" w:rsidP="00E1326C">
            <w:pPr>
              <w:spacing w:line="400" w:lineRule="atLeast"/>
              <w:jc w:val="left"/>
              <w:rPr>
                <w:rFonts w:ascii="宋体" w:hAnsi="宋体"/>
              </w:rPr>
            </w:pPr>
            <w:r>
              <w:rPr>
                <w:rFonts w:ascii="宋体" w:hAnsi="宋体" w:cs="宋体" w:hint="eastAsia"/>
              </w:rPr>
              <w:t>（8）法律法规或报价人须知前附表规定的其他情形。</w:t>
            </w:r>
          </w:p>
        </w:tc>
      </w:tr>
    </w:tbl>
    <w:p w:rsidR="003B05F0" w:rsidRDefault="003B05F0" w:rsidP="003B05F0">
      <w:pPr>
        <w:widowControl/>
        <w:jc w:val="left"/>
        <w:rPr>
          <w:rFonts w:ascii="宋体" w:hAnsi="宋体"/>
        </w:rPr>
      </w:pPr>
      <w:r>
        <w:rPr>
          <w:rFonts w:ascii="宋体" w:hAnsi="宋体" w:hint="eastAsia"/>
        </w:rPr>
        <w:t>注：</w:t>
      </w:r>
      <w:r>
        <w:rPr>
          <w:rFonts w:ascii="宋体" w:hAnsi="宋体" w:cs="宋体" w:hint="eastAsia"/>
          <w:color w:val="000000"/>
          <w:kern w:val="0"/>
          <w:u w:val="single"/>
          <w:lang w:bidi="ar"/>
        </w:rPr>
        <w:t>报价人应按询价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ascii="宋体" w:hAnsi="宋体" w:cs="黑体" w:hint="eastAsia"/>
          <w:color w:val="000000"/>
          <w:kern w:val="0"/>
          <w:lang w:bidi="ar"/>
        </w:rPr>
        <w:t>。</w:t>
      </w:r>
    </w:p>
    <w:p w:rsidR="003B05F0" w:rsidRDefault="003B05F0" w:rsidP="003B05F0">
      <w:pPr>
        <w:pStyle w:val="Style7"/>
        <w:ind w:leftChars="0" w:left="0" w:firstLineChars="0" w:firstLine="0"/>
        <w:rPr>
          <w:rFonts w:ascii="宋体" w:hAnsi="宋体" w:cs="宋体"/>
          <w:iCs/>
          <w:kern w:val="0"/>
        </w:rPr>
      </w:pPr>
      <w:bookmarkStart w:id="13" w:name="_Toc739"/>
      <w:bookmarkStart w:id="14" w:name="_Toc533720426"/>
    </w:p>
    <w:p w:rsidR="003B05F0" w:rsidRDefault="003B05F0" w:rsidP="003B05F0">
      <w:pPr>
        <w:pStyle w:val="3"/>
        <w:rPr>
          <w:iCs/>
          <w:sz w:val="24"/>
          <w:szCs w:val="24"/>
        </w:rPr>
      </w:pPr>
      <w:bookmarkStart w:id="15" w:name="_Toc24881"/>
    </w:p>
    <w:p w:rsidR="003B05F0" w:rsidRDefault="003B05F0" w:rsidP="003B05F0"/>
    <w:p w:rsidR="003B05F0" w:rsidRDefault="003B05F0" w:rsidP="003B05F0">
      <w:pPr>
        <w:pStyle w:val="3"/>
        <w:rPr>
          <w:iCs/>
          <w:sz w:val="24"/>
          <w:szCs w:val="24"/>
        </w:rPr>
      </w:pPr>
      <w:r>
        <w:rPr>
          <w:rFonts w:hint="eastAsia"/>
          <w:iCs/>
          <w:sz w:val="24"/>
          <w:szCs w:val="24"/>
        </w:rPr>
        <w:lastRenderedPageBreak/>
        <w:t>附录</w:t>
      </w:r>
      <w:r>
        <w:rPr>
          <w:rFonts w:hint="eastAsia"/>
          <w:iCs/>
          <w:sz w:val="24"/>
          <w:szCs w:val="24"/>
        </w:rPr>
        <w:t xml:space="preserve">3  </w:t>
      </w:r>
      <w:r>
        <w:rPr>
          <w:rFonts w:hint="eastAsia"/>
          <w:iCs/>
          <w:sz w:val="24"/>
          <w:szCs w:val="24"/>
        </w:rPr>
        <w:t>资格审查条件</w:t>
      </w:r>
      <w:r>
        <w:rPr>
          <w:rFonts w:hint="eastAsia"/>
          <w:iCs/>
          <w:sz w:val="24"/>
          <w:szCs w:val="24"/>
        </w:rPr>
        <w:t>(</w:t>
      </w:r>
      <w:r>
        <w:rPr>
          <w:rFonts w:hint="eastAsia"/>
          <w:iCs/>
          <w:sz w:val="24"/>
          <w:szCs w:val="24"/>
        </w:rPr>
        <w:t>财务最低要求</w:t>
      </w:r>
      <w:r>
        <w:rPr>
          <w:rFonts w:hint="eastAsia"/>
          <w:iCs/>
          <w:sz w:val="24"/>
          <w:szCs w:val="24"/>
        </w:rPr>
        <w:t>)</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7054"/>
      </w:tblGrid>
      <w:tr w:rsidR="003B05F0" w:rsidTr="00E1326C">
        <w:trPr>
          <w:cantSplit/>
          <w:trHeight w:val="505"/>
          <w:jc w:val="center"/>
        </w:trPr>
        <w:tc>
          <w:tcPr>
            <w:tcW w:w="1935" w:type="dxa"/>
            <w:vAlign w:val="center"/>
          </w:tcPr>
          <w:p w:rsidR="003B05F0" w:rsidRDefault="003B05F0" w:rsidP="00E1326C">
            <w:pPr>
              <w:jc w:val="center"/>
              <w:rPr>
                <w:rFonts w:ascii="宋体" w:hAnsi="宋体" w:cs="宋体"/>
                <w:bCs/>
              </w:rPr>
            </w:pPr>
            <w:r>
              <w:rPr>
                <w:rFonts w:ascii="宋体" w:hAnsi="宋体" w:cs="宋体" w:hint="eastAsia"/>
                <w:bCs/>
              </w:rPr>
              <w:t>标段号</w:t>
            </w:r>
          </w:p>
        </w:tc>
        <w:tc>
          <w:tcPr>
            <w:tcW w:w="7054" w:type="dxa"/>
            <w:vAlign w:val="center"/>
          </w:tcPr>
          <w:p w:rsidR="003B05F0" w:rsidRDefault="003B05F0" w:rsidP="00E1326C">
            <w:pPr>
              <w:jc w:val="center"/>
              <w:rPr>
                <w:rFonts w:ascii="宋体" w:hAnsi="宋体" w:cs="宋体"/>
                <w:bCs/>
              </w:rPr>
            </w:pPr>
            <w:r>
              <w:rPr>
                <w:rFonts w:ascii="宋体" w:hAnsi="宋体" w:cs="宋体" w:hint="eastAsia"/>
                <w:bCs/>
              </w:rPr>
              <w:t>财务要求</w:t>
            </w:r>
          </w:p>
        </w:tc>
      </w:tr>
      <w:tr w:rsidR="003B05F0" w:rsidTr="00E1326C">
        <w:trPr>
          <w:cantSplit/>
          <w:trHeight w:val="766"/>
          <w:jc w:val="center"/>
        </w:trPr>
        <w:tc>
          <w:tcPr>
            <w:tcW w:w="1935" w:type="dxa"/>
            <w:vAlign w:val="center"/>
          </w:tcPr>
          <w:p w:rsidR="003B05F0" w:rsidRDefault="003B05F0" w:rsidP="00E1326C">
            <w:pPr>
              <w:jc w:val="center"/>
              <w:rPr>
                <w:rFonts w:ascii="宋体" w:hAnsi="宋体" w:cs="宋体"/>
                <w:sz w:val="21"/>
                <w:szCs w:val="21"/>
              </w:rPr>
            </w:pPr>
            <w:r>
              <w:rPr>
                <w:rFonts w:hint="eastAsia"/>
              </w:rPr>
              <w:t>所有标段</w:t>
            </w:r>
          </w:p>
        </w:tc>
        <w:tc>
          <w:tcPr>
            <w:tcW w:w="7054" w:type="dxa"/>
            <w:vAlign w:val="center"/>
          </w:tcPr>
          <w:p w:rsidR="003B05F0" w:rsidRDefault="003B05F0" w:rsidP="00E1326C">
            <w:pPr>
              <w:widowControl/>
              <w:spacing w:line="240" w:lineRule="auto"/>
              <w:rPr>
                <w:szCs w:val="22"/>
              </w:rPr>
            </w:pPr>
            <w:r>
              <w:rPr>
                <w:rFonts w:hint="eastAsia"/>
                <w:szCs w:val="22"/>
              </w:rPr>
              <w:t>第一种方式</w:t>
            </w:r>
          </w:p>
          <w:p w:rsidR="003B05F0" w:rsidRDefault="003B05F0" w:rsidP="00E1326C">
            <w:pPr>
              <w:widowControl/>
              <w:spacing w:line="240" w:lineRule="auto"/>
              <w:rPr>
                <w:szCs w:val="22"/>
              </w:rPr>
            </w:pPr>
            <w:r>
              <w:rPr>
                <w:rFonts w:hint="eastAsia"/>
                <w:szCs w:val="22"/>
              </w:rPr>
              <w:t>2020</w:t>
            </w:r>
            <w:r>
              <w:rPr>
                <w:rFonts w:hint="eastAsia"/>
                <w:szCs w:val="22"/>
              </w:rPr>
              <w:t>年的营业收入不少于</w:t>
            </w:r>
            <w:r>
              <w:rPr>
                <w:rFonts w:hint="eastAsia"/>
                <w:szCs w:val="22"/>
              </w:rPr>
              <w:t>500</w:t>
            </w:r>
            <w:r>
              <w:rPr>
                <w:rFonts w:hint="eastAsia"/>
                <w:szCs w:val="22"/>
              </w:rPr>
              <w:t>万元。</w:t>
            </w:r>
          </w:p>
          <w:p w:rsidR="003B05F0" w:rsidRDefault="003B05F0" w:rsidP="00E1326C">
            <w:pPr>
              <w:widowControl/>
              <w:spacing w:line="240" w:lineRule="auto"/>
              <w:rPr>
                <w:szCs w:val="22"/>
              </w:rPr>
            </w:pPr>
          </w:p>
          <w:p w:rsidR="003B05F0" w:rsidRDefault="003B05F0" w:rsidP="00E1326C">
            <w:pPr>
              <w:widowControl/>
              <w:spacing w:line="240" w:lineRule="auto"/>
              <w:rPr>
                <w:szCs w:val="22"/>
              </w:rPr>
            </w:pPr>
            <w:r>
              <w:rPr>
                <w:rFonts w:hint="eastAsia"/>
                <w:szCs w:val="22"/>
              </w:rPr>
              <w:t>第二种方式</w:t>
            </w:r>
          </w:p>
          <w:p w:rsidR="003B05F0" w:rsidRDefault="003B05F0" w:rsidP="00E1326C">
            <w:pPr>
              <w:pStyle w:val="a7"/>
              <w:ind w:firstLine="0"/>
            </w:pPr>
            <w:r>
              <w:rPr>
                <w:rFonts w:hint="eastAsia"/>
                <w:szCs w:val="22"/>
              </w:rPr>
              <w:t>由银行出具</w:t>
            </w:r>
            <w:r>
              <w:rPr>
                <w:rFonts w:hint="eastAsia"/>
                <w:b/>
                <w:bCs/>
                <w:szCs w:val="22"/>
              </w:rPr>
              <w:t>（须有银行盖章）</w:t>
            </w:r>
            <w:r>
              <w:rPr>
                <w:rFonts w:hint="eastAsia"/>
                <w:szCs w:val="22"/>
              </w:rPr>
              <w:t>申请日前</w:t>
            </w:r>
            <w:r>
              <w:rPr>
                <w:rFonts w:hint="eastAsia"/>
                <w:szCs w:val="22"/>
              </w:rPr>
              <w:t>3</w:t>
            </w:r>
            <w:r>
              <w:rPr>
                <w:rFonts w:hint="eastAsia"/>
                <w:szCs w:val="22"/>
              </w:rPr>
              <w:t>个月内（</w:t>
            </w:r>
            <w:r>
              <w:rPr>
                <w:rFonts w:hint="eastAsia"/>
                <w:szCs w:val="22"/>
              </w:rPr>
              <w:t>2021</w:t>
            </w:r>
            <w:r>
              <w:rPr>
                <w:rFonts w:hint="eastAsia"/>
                <w:szCs w:val="22"/>
              </w:rPr>
              <w:t>年</w:t>
            </w:r>
            <w:r>
              <w:rPr>
                <w:rFonts w:hint="eastAsia"/>
                <w:szCs w:val="22"/>
              </w:rPr>
              <w:t>7</w:t>
            </w:r>
            <w:r>
              <w:rPr>
                <w:rFonts w:hint="eastAsia"/>
                <w:szCs w:val="22"/>
              </w:rPr>
              <w:t>月、</w:t>
            </w:r>
            <w:r>
              <w:rPr>
                <w:rFonts w:hint="eastAsia"/>
                <w:szCs w:val="22"/>
              </w:rPr>
              <w:t>2021</w:t>
            </w:r>
            <w:r>
              <w:rPr>
                <w:rFonts w:hint="eastAsia"/>
                <w:szCs w:val="22"/>
              </w:rPr>
              <w:t>年</w:t>
            </w:r>
            <w:r>
              <w:rPr>
                <w:rFonts w:hint="eastAsia"/>
                <w:szCs w:val="22"/>
              </w:rPr>
              <w:t>8</w:t>
            </w:r>
            <w:r>
              <w:rPr>
                <w:rFonts w:hint="eastAsia"/>
                <w:szCs w:val="22"/>
              </w:rPr>
              <w:t>月、</w:t>
            </w:r>
            <w:r>
              <w:rPr>
                <w:rFonts w:hint="eastAsia"/>
                <w:szCs w:val="22"/>
              </w:rPr>
              <w:t>2021</w:t>
            </w:r>
            <w:r>
              <w:rPr>
                <w:rFonts w:hint="eastAsia"/>
                <w:szCs w:val="22"/>
              </w:rPr>
              <w:t>年</w:t>
            </w:r>
            <w:r>
              <w:rPr>
                <w:rFonts w:hint="eastAsia"/>
                <w:szCs w:val="22"/>
              </w:rPr>
              <w:t>9</w:t>
            </w:r>
            <w:r>
              <w:rPr>
                <w:rFonts w:hint="eastAsia"/>
                <w:szCs w:val="22"/>
              </w:rPr>
              <w:t>月）的单位账户流水证明，每月</w:t>
            </w:r>
            <w:r>
              <w:rPr>
                <w:rFonts w:hint="eastAsia"/>
                <w:b/>
                <w:bCs/>
                <w:szCs w:val="22"/>
              </w:rPr>
              <w:t>月末</w:t>
            </w:r>
            <w:r>
              <w:rPr>
                <w:rFonts w:hint="eastAsia"/>
                <w:szCs w:val="22"/>
              </w:rPr>
              <w:t>账户余额的平均值</w:t>
            </w:r>
            <w:r>
              <w:rPr>
                <w:rFonts w:hint="eastAsia"/>
              </w:rPr>
              <w:t>不少于</w:t>
            </w:r>
            <w:r>
              <w:rPr>
                <w:rFonts w:hint="eastAsia"/>
              </w:rPr>
              <w:t>50</w:t>
            </w:r>
            <w:r>
              <w:rPr>
                <w:rFonts w:hint="eastAsia"/>
              </w:rPr>
              <w:t>万元。</w:t>
            </w:r>
          </w:p>
          <w:p w:rsidR="003B05F0" w:rsidRDefault="003B05F0" w:rsidP="00E1326C">
            <w:pPr>
              <w:jc w:val="left"/>
            </w:pPr>
            <w:r>
              <w:rPr>
                <w:rFonts w:hint="eastAsia"/>
                <w:b/>
                <w:bCs/>
                <w:szCs w:val="22"/>
              </w:rPr>
              <w:t>上述两种方式满足其中一种即可，无银行公章的流水</w:t>
            </w:r>
            <w:proofErr w:type="gramStart"/>
            <w:r>
              <w:rPr>
                <w:rFonts w:hint="eastAsia"/>
                <w:b/>
                <w:bCs/>
                <w:szCs w:val="22"/>
              </w:rPr>
              <w:t>证明按</w:t>
            </w:r>
            <w:proofErr w:type="gramEnd"/>
            <w:r>
              <w:rPr>
                <w:rFonts w:hint="eastAsia"/>
                <w:b/>
                <w:bCs/>
                <w:szCs w:val="22"/>
              </w:rPr>
              <w:t>无效投标处理。</w:t>
            </w:r>
          </w:p>
        </w:tc>
      </w:tr>
    </w:tbl>
    <w:p w:rsidR="003B05F0" w:rsidRDefault="003B05F0" w:rsidP="003B05F0">
      <w:pPr>
        <w:pStyle w:val="a5"/>
        <w:spacing w:after="0" w:line="400" w:lineRule="atLeast"/>
        <w:ind w:leftChars="100" w:left="600" w:hangingChars="200" w:hanging="360"/>
        <w:rPr>
          <w:rFonts w:ascii="宋体" w:hAnsi="宋体" w:cs="宋体"/>
          <w:sz w:val="18"/>
          <w:szCs w:val="18"/>
        </w:rPr>
      </w:pPr>
      <w:r>
        <w:rPr>
          <w:rFonts w:ascii="宋体" w:hAnsi="宋体" w:cs="宋体" w:hint="eastAsia"/>
          <w:sz w:val="18"/>
          <w:szCs w:val="18"/>
        </w:rPr>
        <w:t>注：1.采用第一种方式</w:t>
      </w:r>
      <w:proofErr w:type="gramStart"/>
      <w:r>
        <w:rPr>
          <w:rFonts w:ascii="宋体" w:hAnsi="宋体" w:cs="宋体" w:hint="eastAsia"/>
          <w:sz w:val="18"/>
          <w:szCs w:val="18"/>
        </w:rPr>
        <w:t>应附经会计师</w:t>
      </w:r>
      <w:proofErr w:type="gramEnd"/>
      <w:r>
        <w:rPr>
          <w:rFonts w:ascii="宋体" w:hAnsi="宋体" w:cs="宋体" w:hint="eastAsia"/>
          <w:sz w:val="18"/>
          <w:szCs w:val="18"/>
        </w:rPr>
        <w:t>事务所或审计机构审计的财务会计报表，包括资产负债表、现金流量表、利润表和财务情况说明书的复印件；公司成立时间不足一年的提供自公司成立以来的会计报表。</w:t>
      </w:r>
    </w:p>
    <w:p w:rsidR="003B05F0" w:rsidRDefault="003B05F0" w:rsidP="003B05F0">
      <w:pPr>
        <w:pStyle w:val="a5"/>
        <w:spacing w:after="0" w:line="400" w:lineRule="atLeast"/>
        <w:ind w:leftChars="100" w:left="600" w:hangingChars="200" w:hanging="360"/>
        <w:rPr>
          <w:rFonts w:ascii="宋体" w:hAnsi="宋体" w:cs="宋体"/>
          <w:sz w:val="18"/>
          <w:szCs w:val="18"/>
        </w:rPr>
        <w:sectPr w:rsidR="003B05F0">
          <w:footerReference w:type="default" r:id="rId8"/>
          <w:footnotePr>
            <w:numFmt w:val="decimalEnclosedCircleChinese"/>
            <w:numRestart w:val="eachPage"/>
          </w:footnotePr>
          <w:pgSz w:w="11907" w:h="16840"/>
          <w:pgMar w:top="1417" w:right="1417" w:bottom="1417" w:left="1417" w:header="851" w:footer="850" w:gutter="0"/>
          <w:cols w:space="720"/>
          <w:docGrid w:linePitch="312"/>
        </w:sectPr>
      </w:pPr>
      <w:r>
        <w:rPr>
          <w:rFonts w:ascii="宋体" w:hAnsi="宋体" w:cs="宋体" w:hint="eastAsia"/>
          <w:sz w:val="18"/>
          <w:szCs w:val="18"/>
        </w:rPr>
        <w:t xml:space="preserve">     2.采用第二种方式应</w:t>
      </w:r>
      <w:proofErr w:type="gramStart"/>
      <w:r>
        <w:rPr>
          <w:rFonts w:ascii="宋体" w:hAnsi="宋体" w:cs="宋体" w:hint="eastAsia"/>
          <w:sz w:val="18"/>
          <w:szCs w:val="18"/>
        </w:rPr>
        <w:t>附银行</w:t>
      </w:r>
      <w:proofErr w:type="gramEnd"/>
      <w:r>
        <w:rPr>
          <w:rFonts w:ascii="宋体" w:hAnsi="宋体" w:cs="宋体" w:hint="eastAsia"/>
          <w:sz w:val="18"/>
          <w:szCs w:val="18"/>
        </w:rPr>
        <w:t>出具（须有银行盖章）申请日前3个月内的单位账户流水证明。</w:t>
      </w:r>
    </w:p>
    <w:p w:rsidR="003B05F0" w:rsidRDefault="003B05F0" w:rsidP="003B05F0">
      <w:pPr>
        <w:pStyle w:val="Style7"/>
        <w:ind w:leftChars="0" w:left="0" w:firstLineChars="0" w:firstLine="0"/>
        <w:rPr>
          <w:rFonts w:ascii="宋体" w:hAnsi="宋体" w:cs="宋体"/>
          <w:iCs/>
          <w:kern w:val="0"/>
        </w:rPr>
      </w:pPr>
      <w:r>
        <w:rPr>
          <w:rFonts w:ascii="宋体" w:hAnsi="宋体" w:cs="宋体" w:hint="eastAsia"/>
          <w:iCs/>
          <w:kern w:val="0"/>
        </w:rPr>
        <w:lastRenderedPageBreak/>
        <w:t>附录4  资格审查条件(其他管理和技术人员最低要求)</w:t>
      </w:r>
      <w:bookmarkEnd w:id="13"/>
      <w:bookmarkEnd w:id="14"/>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4795"/>
        <w:gridCol w:w="1331"/>
      </w:tblGrid>
      <w:tr w:rsidR="003B05F0" w:rsidTr="00E1326C">
        <w:trPr>
          <w:cantSplit/>
          <w:trHeight w:val="686"/>
          <w:jc w:val="center"/>
        </w:trPr>
        <w:tc>
          <w:tcPr>
            <w:tcW w:w="2174"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adjustRightInd w:val="0"/>
              <w:snapToGrid w:val="0"/>
              <w:spacing w:line="400" w:lineRule="atLeast"/>
              <w:jc w:val="center"/>
              <w:rPr>
                <w:rFonts w:ascii="宋体" w:hAnsi="宋体"/>
                <w:b/>
              </w:rPr>
            </w:pPr>
            <w:r>
              <w:rPr>
                <w:rFonts w:ascii="宋体" w:hAnsi="宋体"/>
                <w:b/>
              </w:rPr>
              <w:t>人  员</w:t>
            </w:r>
          </w:p>
        </w:tc>
        <w:tc>
          <w:tcPr>
            <w:tcW w:w="4795"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adjustRightInd w:val="0"/>
              <w:snapToGrid w:val="0"/>
              <w:spacing w:line="400" w:lineRule="atLeast"/>
              <w:jc w:val="center"/>
              <w:rPr>
                <w:rFonts w:ascii="宋体" w:hAnsi="宋体"/>
                <w:b/>
              </w:rPr>
            </w:pPr>
            <w:r>
              <w:rPr>
                <w:rFonts w:ascii="宋体" w:hAnsi="宋体"/>
                <w:b/>
              </w:rPr>
              <w:t>资 格 要 求</w:t>
            </w:r>
          </w:p>
        </w:tc>
        <w:tc>
          <w:tcPr>
            <w:tcW w:w="1331"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center"/>
              <w:rPr>
                <w:rFonts w:ascii="宋体" w:hAnsi="宋体" w:cs="宋体"/>
                <w:b/>
                <w:kern w:val="1"/>
              </w:rPr>
            </w:pPr>
            <w:r>
              <w:rPr>
                <w:rFonts w:ascii="宋体" w:hAnsi="宋体" w:cs="宋体" w:hint="eastAsia"/>
                <w:b/>
                <w:kern w:val="1"/>
              </w:rPr>
              <w:t>数量</w:t>
            </w:r>
          </w:p>
        </w:tc>
      </w:tr>
      <w:tr w:rsidR="003B05F0" w:rsidTr="00E1326C">
        <w:trPr>
          <w:cantSplit/>
          <w:trHeight w:val="686"/>
          <w:jc w:val="center"/>
        </w:trPr>
        <w:tc>
          <w:tcPr>
            <w:tcW w:w="2174"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项目负责人</w:t>
            </w:r>
          </w:p>
        </w:tc>
        <w:tc>
          <w:tcPr>
            <w:tcW w:w="4795"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left"/>
              <w:rPr>
                <w:rFonts w:ascii="宋体" w:hAnsi="宋体" w:cs="宋体"/>
                <w:kern w:val="1"/>
              </w:rPr>
            </w:pPr>
            <w:r>
              <w:rPr>
                <w:rFonts w:ascii="宋体" w:hAnsi="宋体" w:cs="宋体" w:hint="eastAsia"/>
                <w:kern w:val="1"/>
              </w:rPr>
              <w:t>中级职称，高速公路施工从业年限不低于6年， 55岁以下</w:t>
            </w:r>
          </w:p>
        </w:tc>
        <w:tc>
          <w:tcPr>
            <w:tcW w:w="1331"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1人</w:t>
            </w:r>
          </w:p>
        </w:tc>
      </w:tr>
      <w:tr w:rsidR="003B05F0" w:rsidTr="00E1326C">
        <w:trPr>
          <w:cantSplit/>
          <w:trHeight w:val="686"/>
          <w:jc w:val="center"/>
        </w:trPr>
        <w:tc>
          <w:tcPr>
            <w:tcW w:w="2174"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napToGrid w:val="0"/>
              <w:spacing w:line="240" w:lineRule="atLeast"/>
              <w:jc w:val="center"/>
              <w:rPr>
                <w:rFonts w:ascii="宋体" w:hAnsi="宋体" w:cs="宋体"/>
                <w:sz w:val="21"/>
                <w:szCs w:val="21"/>
              </w:rPr>
            </w:pPr>
            <w:r>
              <w:rPr>
                <w:rFonts w:ascii="宋体" w:hAnsi="宋体" w:hint="eastAsia"/>
                <w:szCs w:val="21"/>
              </w:rPr>
              <w:t>技术员</w:t>
            </w:r>
          </w:p>
        </w:tc>
        <w:tc>
          <w:tcPr>
            <w:tcW w:w="4795"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napToGrid w:val="0"/>
              <w:spacing w:line="240" w:lineRule="atLeast"/>
              <w:jc w:val="left"/>
              <w:rPr>
                <w:rFonts w:ascii="宋体" w:hAnsi="宋体" w:cs="宋体"/>
                <w:sz w:val="21"/>
                <w:szCs w:val="21"/>
              </w:rPr>
            </w:pPr>
            <w:r>
              <w:rPr>
                <w:rFonts w:ascii="宋体" w:hAnsi="宋体" w:hint="eastAsia"/>
                <w:szCs w:val="21"/>
              </w:rPr>
              <w:t>具有工程现场施工从业经历，有一定协调能力和现场应变能力</w:t>
            </w:r>
          </w:p>
        </w:tc>
        <w:tc>
          <w:tcPr>
            <w:tcW w:w="1331"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2人</w:t>
            </w:r>
          </w:p>
        </w:tc>
      </w:tr>
      <w:tr w:rsidR="003B05F0" w:rsidTr="00E1326C">
        <w:trPr>
          <w:cantSplit/>
          <w:trHeight w:val="731"/>
          <w:jc w:val="center"/>
        </w:trPr>
        <w:tc>
          <w:tcPr>
            <w:tcW w:w="2174"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质检员</w:t>
            </w:r>
          </w:p>
        </w:tc>
        <w:tc>
          <w:tcPr>
            <w:tcW w:w="4795"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left"/>
              <w:rPr>
                <w:rFonts w:ascii="宋体" w:hAnsi="宋体" w:cs="宋体"/>
                <w:kern w:val="1"/>
              </w:rPr>
            </w:pPr>
            <w:r>
              <w:rPr>
                <w:rFonts w:ascii="宋体" w:hAnsi="宋体" w:cs="宋体" w:hint="eastAsia"/>
                <w:kern w:val="1"/>
              </w:rPr>
              <w:t>能做好质量自检工作，在施工过程中跟踪控制施工质量，并配合项经部的质量检查工作</w:t>
            </w:r>
          </w:p>
        </w:tc>
        <w:tc>
          <w:tcPr>
            <w:tcW w:w="1331"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2人</w:t>
            </w:r>
          </w:p>
        </w:tc>
      </w:tr>
      <w:tr w:rsidR="003B05F0" w:rsidTr="00E1326C">
        <w:trPr>
          <w:cantSplit/>
          <w:trHeight w:val="764"/>
          <w:jc w:val="center"/>
        </w:trPr>
        <w:tc>
          <w:tcPr>
            <w:tcW w:w="2174"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资料员</w:t>
            </w:r>
          </w:p>
        </w:tc>
        <w:tc>
          <w:tcPr>
            <w:tcW w:w="4795"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left"/>
              <w:rPr>
                <w:rFonts w:ascii="宋体" w:hAnsi="宋体" w:cs="宋体"/>
                <w:kern w:val="1"/>
              </w:rPr>
            </w:pPr>
            <w:r>
              <w:rPr>
                <w:rFonts w:ascii="宋体" w:hAnsi="宋体" w:cs="宋体" w:hint="eastAsia"/>
                <w:kern w:val="1"/>
              </w:rPr>
              <w:t>能负责其内业资料整理和统计工作，配合项经部完成工程量的统计等工作</w:t>
            </w:r>
          </w:p>
        </w:tc>
        <w:tc>
          <w:tcPr>
            <w:tcW w:w="1331"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2人</w:t>
            </w:r>
          </w:p>
        </w:tc>
      </w:tr>
      <w:tr w:rsidR="003B05F0" w:rsidTr="00E1326C">
        <w:trPr>
          <w:cantSplit/>
          <w:trHeight w:val="764"/>
          <w:jc w:val="center"/>
        </w:trPr>
        <w:tc>
          <w:tcPr>
            <w:tcW w:w="2174"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安全员</w:t>
            </w:r>
          </w:p>
        </w:tc>
        <w:tc>
          <w:tcPr>
            <w:tcW w:w="4795"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left"/>
              <w:rPr>
                <w:rFonts w:ascii="宋体" w:hAnsi="宋体" w:cs="宋体"/>
                <w:kern w:val="1"/>
              </w:rPr>
            </w:pPr>
            <w:r>
              <w:rPr>
                <w:rFonts w:ascii="宋体" w:hAnsi="宋体" w:cs="宋体" w:hint="eastAsia"/>
                <w:kern w:val="1"/>
                <w:sz w:val="22"/>
                <w:szCs w:val="22"/>
              </w:rPr>
              <w:t>持有有效的交通运输主管部门颁发的安全生产考核合格证书（C证），并配合招标人项目部进行安全管理工作</w:t>
            </w:r>
          </w:p>
        </w:tc>
        <w:tc>
          <w:tcPr>
            <w:tcW w:w="1331"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8人</w:t>
            </w:r>
          </w:p>
        </w:tc>
      </w:tr>
      <w:tr w:rsidR="003B05F0" w:rsidTr="00E1326C">
        <w:trPr>
          <w:cantSplit/>
          <w:trHeight w:val="764"/>
          <w:jc w:val="center"/>
        </w:trPr>
        <w:tc>
          <w:tcPr>
            <w:tcW w:w="2174"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jc w:val="center"/>
              <w:rPr>
                <w:rFonts w:ascii="宋体" w:hAnsi="宋体" w:cs="宋体"/>
                <w:kern w:val="1"/>
              </w:rPr>
            </w:pPr>
            <w:r>
              <w:rPr>
                <w:rFonts w:ascii="宋体" w:hAnsi="宋体" w:cs="宋体" w:hint="eastAsia"/>
                <w:kern w:val="1"/>
              </w:rPr>
              <w:t>安全保通队</w:t>
            </w:r>
          </w:p>
        </w:tc>
        <w:tc>
          <w:tcPr>
            <w:tcW w:w="4795"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jc w:val="left"/>
              <w:rPr>
                <w:rFonts w:ascii="宋体" w:hAnsi="宋体" w:cs="宋体"/>
                <w:kern w:val="1"/>
              </w:rPr>
            </w:pPr>
            <w:r>
              <w:rPr>
                <w:rFonts w:ascii="宋体" w:hAnsi="宋体" w:cs="宋体" w:hint="eastAsia"/>
                <w:kern w:val="1"/>
              </w:rPr>
              <w:t>每个班组5人</w:t>
            </w:r>
          </w:p>
        </w:tc>
        <w:tc>
          <w:tcPr>
            <w:tcW w:w="1331"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2个班组</w:t>
            </w:r>
          </w:p>
        </w:tc>
      </w:tr>
      <w:tr w:rsidR="003B05F0" w:rsidTr="00E1326C">
        <w:trPr>
          <w:cantSplit/>
          <w:trHeight w:val="764"/>
          <w:jc w:val="center"/>
        </w:trPr>
        <w:tc>
          <w:tcPr>
            <w:tcW w:w="2174"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jc w:val="center"/>
              <w:rPr>
                <w:rFonts w:ascii="宋体" w:hAnsi="宋体" w:cs="宋体"/>
                <w:kern w:val="1"/>
              </w:rPr>
            </w:pPr>
            <w:r>
              <w:rPr>
                <w:rFonts w:ascii="宋体" w:hAnsi="宋体" w:cs="宋体" w:hint="eastAsia"/>
                <w:kern w:val="1"/>
              </w:rPr>
              <w:t>作业队</w:t>
            </w:r>
          </w:p>
        </w:tc>
        <w:tc>
          <w:tcPr>
            <w:tcW w:w="4795"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jc w:val="left"/>
              <w:rPr>
                <w:rFonts w:ascii="宋体" w:hAnsi="宋体" w:cs="宋体"/>
                <w:kern w:val="1"/>
              </w:rPr>
            </w:pPr>
            <w:r>
              <w:rPr>
                <w:rFonts w:ascii="宋体" w:hAnsi="宋体" w:cs="宋体" w:hint="eastAsia"/>
                <w:kern w:val="1"/>
              </w:rPr>
              <w:t>每个班组5人</w:t>
            </w:r>
          </w:p>
        </w:tc>
        <w:tc>
          <w:tcPr>
            <w:tcW w:w="1331" w:type="dxa"/>
            <w:tcBorders>
              <w:top w:val="single" w:sz="4" w:space="0" w:color="auto"/>
              <w:left w:val="single" w:sz="4" w:space="0" w:color="auto"/>
              <w:bottom w:val="single" w:sz="4" w:space="0" w:color="auto"/>
              <w:right w:val="single" w:sz="4" w:space="0" w:color="auto"/>
            </w:tcBorders>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8个班组</w:t>
            </w:r>
          </w:p>
        </w:tc>
      </w:tr>
    </w:tbl>
    <w:p w:rsidR="003B05F0" w:rsidRDefault="003B05F0" w:rsidP="003B05F0">
      <w:pPr>
        <w:widowControl/>
        <w:ind w:firstLine="420"/>
        <w:jc w:val="left"/>
        <w:rPr>
          <w:rFonts w:ascii="宋体" w:hAnsi="宋体" w:cs="宋体"/>
          <w:iCs/>
        </w:rPr>
      </w:pPr>
      <w:r>
        <w:rPr>
          <w:rFonts w:ascii="宋体" w:hAnsi="宋体" w:cs="宋体" w:hint="eastAsia"/>
          <w:iCs/>
        </w:rPr>
        <w:t>注：</w:t>
      </w:r>
      <w:r>
        <w:rPr>
          <w:rFonts w:ascii="宋体" w:hAnsi="宋体" w:cs="宋体" w:hint="eastAsia"/>
          <w:iCs/>
          <w:color w:val="000000"/>
          <w:kern w:val="0"/>
          <w:u w:val="single"/>
          <w:lang w:bidi="ar"/>
        </w:rPr>
        <w:t>施工班组和人员配备为正常施工配置，如有工程进度要求，各施工队必须无条件的增加施工人员和机具配置</w:t>
      </w:r>
      <w:r>
        <w:rPr>
          <w:rFonts w:ascii="宋体" w:hAnsi="宋体" w:cs="宋体" w:hint="eastAsia"/>
          <w:iCs/>
        </w:rPr>
        <w:t>。</w:t>
      </w:r>
    </w:p>
    <w:p w:rsidR="003B05F0" w:rsidRDefault="003B05F0" w:rsidP="003B05F0">
      <w:pPr>
        <w:rPr>
          <w:rFonts w:ascii="宋体" w:hAnsi="宋体" w:cs="宋体"/>
          <w:iCs/>
        </w:rPr>
      </w:pPr>
    </w:p>
    <w:p w:rsidR="003B05F0" w:rsidRDefault="003B05F0" w:rsidP="003B05F0">
      <w:pPr>
        <w:pStyle w:val="2"/>
        <w:ind w:left="480" w:firstLine="480"/>
      </w:pPr>
    </w:p>
    <w:p w:rsidR="003B05F0" w:rsidRDefault="003B05F0" w:rsidP="003B05F0">
      <w:pPr>
        <w:pStyle w:val="3"/>
        <w:rPr>
          <w:rFonts w:ascii="宋体" w:hAnsi="宋体" w:cs="宋体"/>
          <w:b w:val="0"/>
          <w:iCs/>
          <w:sz w:val="24"/>
          <w:szCs w:val="24"/>
        </w:rPr>
      </w:pPr>
      <w:bookmarkStart w:id="16" w:name="_Toc5842"/>
      <w:bookmarkStart w:id="17" w:name="_Toc533720427"/>
      <w:r>
        <w:rPr>
          <w:rFonts w:ascii="宋体" w:hAnsi="宋体" w:cs="宋体" w:hint="eastAsia"/>
          <w:b w:val="0"/>
          <w:iCs/>
          <w:sz w:val="24"/>
          <w:szCs w:val="24"/>
        </w:rPr>
        <w:t>附录5  资格审查条件(主要机械设备和试验检测设备最低要求)</w:t>
      </w:r>
      <w:bookmarkEnd w:id="16"/>
      <w:bookmarkEnd w:id="17"/>
    </w:p>
    <w:tbl>
      <w:tblPr>
        <w:tblW w:w="4318"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1267"/>
        <w:gridCol w:w="2784"/>
        <w:gridCol w:w="995"/>
        <w:gridCol w:w="1157"/>
        <w:gridCol w:w="1157"/>
      </w:tblGrid>
      <w:tr w:rsidR="003B05F0" w:rsidTr="00E1326C">
        <w:trPr>
          <w:trHeight w:val="860"/>
          <w:tblHeader/>
          <w:jc w:val="center"/>
        </w:trPr>
        <w:tc>
          <w:tcPr>
            <w:tcW w:w="860" w:type="pct"/>
            <w:vAlign w:val="center"/>
          </w:tcPr>
          <w:p w:rsidR="003B05F0" w:rsidRDefault="003B05F0" w:rsidP="00E1326C">
            <w:pPr>
              <w:jc w:val="center"/>
              <w:rPr>
                <w:rFonts w:ascii="宋体" w:hAnsi="宋体" w:cs="宋体"/>
                <w:b/>
                <w:iCs/>
                <w:kern w:val="1"/>
              </w:rPr>
            </w:pPr>
            <w:r>
              <w:rPr>
                <w:rFonts w:ascii="宋体" w:hAnsi="宋体" w:cs="宋体" w:hint="eastAsia"/>
                <w:b/>
                <w:iCs/>
                <w:kern w:val="1"/>
              </w:rPr>
              <w:t>序号</w:t>
            </w:r>
          </w:p>
        </w:tc>
        <w:tc>
          <w:tcPr>
            <w:tcW w:w="1890" w:type="pct"/>
            <w:vAlign w:val="center"/>
          </w:tcPr>
          <w:p w:rsidR="003B05F0" w:rsidRDefault="003B05F0" w:rsidP="00E1326C">
            <w:pPr>
              <w:jc w:val="center"/>
              <w:rPr>
                <w:rFonts w:ascii="宋体" w:hAnsi="宋体" w:cs="宋体"/>
                <w:b/>
                <w:iCs/>
                <w:kern w:val="1"/>
              </w:rPr>
            </w:pPr>
            <w:r>
              <w:rPr>
                <w:rFonts w:ascii="宋体" w:hAnsi="宋体" w:cs="宋体" w:hint="eastAsia"/>
                <w:b/>
                <w:iCs/>
                <w:kern w:val="1"/>
              </w:rPr>
              <w:t>设备名称</w:t>
            </w:r>
          </w:p>
        </w:tc>
        <w:tc>
          <w:tcPr>
            <w:tcW w:w="676" w:type="pct"/>
            <w:vAlign w:val="center"/>
          </w:tcPr>
          <w:p w:rsidR="003B05F0" w:rsidRDefault="003B05F0" w:rsidP="00E1326C">
            <w:pPr>
              <w:jc w:val="center"/>
              <w:rPr>
                <w:rFonts w:ascii="宋体" w:hAnsi="宋体" w:cs="宋体"/>
                <w:b/>
                <w:iCs/>
                <w:kern w:val="1"/>
              </w:rPr>
            </w:pPr>
            <w:r>
              <w:rPr>
                <w:rFonts w:ascii="宋体" w:hAnsi="宋体" w:cs="宋体" w:hint="eastAsia"/>
                <w:b/>
                <w:iCs/>
                <w:kern w:val="1"/>
              </w:rPr>
              <w:t>单位</w:t>
            </w:r>
          </w:p>
        </w:tc>
        <w:tc>
          <w:tcPr>
            <w:tcW w:w="786" w:type="pct"/>
            <w:vAlign w:val="center"/>
          </w:tcPr>
          <w:p w:rsidR="003B05F0" w:rsidRDefault="003B05F0" w:rsidP="00E1326C">
            <w:pPr>
              <w:jc w:val="center"/>
              <w:rPr>
                <w:rFonts w:ascii="宋体" w:hAnsi="宋体" w:cs="宋体"/>
                <w:b/>
                <w:iCs/>
                <w:kern w:val="1"/>
              </w:rPr>
            </w:pPr>
            <w:r>
              <w:rPr>
                <w:rFonts w:ascii="宋体" w:hAnsi="宋体" w:cs="宋体" w:hint="eastAsia"/>
                <w:b/>
                <w:iCs/>
                <w:kern w:val="1"/>
              </w:rPr>
              <w:t>数量</w:t>
            </w:r>
          </w:p>
        </w:tc>
        <w:tc>
          <w:tcPr>
            <w:tcW w:w="786" w:type="pct"/>
            <w:vAlign w:val="center"/>
          </w:tcPr>
          <w:p w:rsidR="003B05F0" w:rsidRDefault="003B05F0" w:rsidP="00E1326C">
            <w:pPr>
              <w:jc w:val="center"/>
              <w:rPr>
                <w:rFonts w:ascii="宋体" w:hAnsi="宋体" w:cs="宋体"/>
                <w:b/>
                <w:iCs/>
                <w:kern w:val="1"/>
              </w:rPr>
            </w:pPr>
            <w:r>
              <w:rPr>
                <w:rFonts w:ascii="宋体" w:hAnsi="宋体" w:cs="宋体" w:hint="eastAsia"/>
                <w:b/>
                <w:iCs/>
                <w:kern w:val="1"/>
              </w:rPr>
              <w:t>备注</w:t>
            </w:r>
          </w:p>
        </w:tc>
      </w:tr>
      <w:tr w:rsidR="003B05F0" w:rsidTr="00E1326C">
        <w:trPr>
          <w:trHeight w:val="369"/>
          <w:jc w:val="center"/>
        </w:trPr>
        <w:tc>
          <w:tcPr>
            <w:tcW w:w="860" w:type="pct"/>
            <w:vAlign w:val="center"/>
          </w:tcPr>
          <w:p w:rsidR="003B05F0" w:rsidRDefault="003B05F0" w:rsidP="00E1326C">
            <w:pPr>
              <w:snapToGrid w:val="0"/>
              <w:jc w:val="center"/>
              <w:rPr>
                <w:rFonts w:ascii="宋体" w:hAnsi="宋体" w:cs="宋体"/>
                <w:kern w:val="1"/>
              </w:rPr>
            </w:pPr>
            <w:r>
              <w:rPr>
                <w:rFonts w:ascii="宋体" w:hAnsi="宋体" w:cs="宋体" w:hint="eastAsia"/>
              </w:rPr>
              <w:t>1</w:t>
            </w:r>
          </w:p>
        </w:tc>
        <w:tc>
          <w:tcPr>
            <w:tcW w:w="1890" w:type="pct"/>
            <w:vAlign w:val="center"/>
          </w:tcPr>
          <w:p w:rsidR="003B05F0" w:rsidRDefault="003B05F0" w:rsidP="00E1326C">
            <w:pPr>
              <w:widowControl/>
              <w:spacing w:line="400" w:lineRule="atLeast"/>
              <w:jc w:val="center"/>
              <w:rPr>
                <w:rFonts w:ascii="宋体" w:hAnsi="宋体" w:cs="宋体"/>
                <w:kern w:val="1"/>
              </w:rPr>
            </w:pPr>
            <w:r>
              <w:rPr>
                <w:rFonts w:ascii="宋体" w:hAnsi="宋体" w:cs="宋体" w:hint="eastAsia"/>
                <w:kern w:val="0"/>
              </w:rPr>
              <w:t>热熔划线机</w:t>
            </w:r>
          </w:p>
        </w:tc>
        <w:tc>
          <w:tcPr>
            <w:tcW w:w="676" w:type="pct"/>
            <w:vAlign w:val="center"/>
          </w:tcPr>
          <w:p w:rsidR="003B05F0" w:rsidRDefault="003B05F0" w:rsidP="00E1326C">
            <w:pPr>
              <w:snapToGrid w:val="0"/>
              <w:jc w:val="center"/>
              <w:rPr>
                <w:rFonts w:ascii="宋体" w:hAnsi="宋体" w:cs="宋体"/>
                <w:kern w:val="1"/>
              </w:rPr>
            </w:pPr>
            <w:r>
              <w:rPr>
                <w:rFonts w:ascii="宋体" w:hAnsi="宋体" w:cs="宋体" w:hint="eastAsia"/>
              </w:rPr>
              <w:t>台</w:t>
            </w:r>
          </w:p>
        </w:tc>
        <w:tc>
          <w:tcPr>
            <w:tcW w:w="786" w:type="pct"/>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9</w:t>
            </w:r>
          </w:p>
        </w:tc>
        <w:tc>
          <w:tcPr>
            <w:tcW w:w="786" w:type="pct"/>
            <w:vAlign w:val="center"/>
          </w:tcPr>
          <w:p w:rsidR="003B05F0" w:rsidRDefault="003B05F0" w:rsidP="00E1326C">
            <w:pPr>
              <w:widowControl/>
              <w:jc w:val="center"/>
              <w:textAlignment w:val="baseline"/>
              <w:rPr>
                <w:rFonts w:ascii="仿宋" w:eastAsia="仿宋" w:hAnsi="仿宋" w:cs="仿宋"/>
                <w:kern w:val="0"/>
                <w:sz w:val="21"/>
                <w:szCs w:val="21"/>
                <w:lang w:bidi="ar"/>
              </w:rPr>
            </w:pPr>
          </w:p>
        </w:tc>
      </w:tr>
      <w:tr w:rsidR="003B05F0" w:rsidTr="00E1326C">
        <w:trPr>
          <w:trHeight w:val="369"/>
          <w:jc w:val="center"/>
        </w:trPr>
        <w:tc>
          <w:tcPr>
            <w:tcW w:w="860" w:type="pct"/>
            <w:vAlign w:val="center"/>
          </w:tcPr>
          <w:p w:rsidR="003B05F0" w:rsidRDefault="003B05F0" w:rsidP="00E1326C">
            <w:pPr>
              <w:snapToGrid w:val="0"/>
              <w:jc w:val="center"/>
              <w:rPr>
                <w:rFonts w:ascii="宋体" w:hAnsi="宋体" w:cs="宋体"/>
                <w:kern w:val="1"/>
              </w:rPr>
            </w:pPr>
            <w:r>
              <w:rPr>
                <w:rFonts w:ascii="宋体" w:hAnsi="宋体" w:cs="宋体" w:hint="eastAsia"/>
              </w:rPr>
              <w:t>2</w:t>
            </w:r>
          </w:p>
        </w:tc>
        <w:tc>
          <w:tcPr>
            <w:tcW w:w="1890" w:type="pct"/>
            <w:vAlign w:val="center"/>
          </w:tcPr>
          <w:p w:rsidR="003B05F0" w:rsidRDefault="003B05F0" w:rsidP="00E1326C">
            <w:pPr>
              <w:widowControl/>
              <w:spacing w:line="400" w:lineRule="atLeast"/>
              <w:jc w:val="center"/>
              <w:rPr>
                <w:rFonts w:ascii="宋体" w:hAnsi="宋体" w:cs="宋体"/>
                <w:kern w:val="1"/>
              </w:rPr>
            </w:pPr>
            <w:r>
              <w:rPr>
                <w:rFonts w:ascii="宋体" w:hAnsi="宋体" w:cs="宋体" w:hint="eastAsia"/>
                <w:kern w:val="0"/>
              </w:rPr>
              <w:t>热熔</w:t>
            </w:r>
            <w:proofErr w:type="gramStart"/>
            <w:r>
              <w:rPr>
                <w:rFonts w:ascii="宋体" w:hAnsi="宋体" w:cs="宋体" w:hint="eastAsia"/>
                <w:kern w:val="0"/>
              </w:rPr>
              <w:t>釜</w:t>
            </w:r>
            <w:proofErr w:type="gramEnd"/>
          </w:p>
        </w:tc>
        <w:tc>
          <w:tcPr>
            <w:tcW w:w="676" w:type="pct"/>
            <w:vAlign w:val="center"/>
          </w:tcPr>
          <w:p w:rsidR="003B05F0" w:rsidRDefault="003B05F0" w:rsidP="00E1326C">
            <w:pPr>
              <w:snapToGrid w:val="0"/>
              <w:jc w:val="center"/>
              <w:rPr>
                <w:rFonts w:ascii="宋体" w:hAnsi="宋体" w:cs="宋体"/>
                <w:kern w:val="1"/>
              </w:rPr>
            </w:pPr>
            <w:r>
              <w:rPr>
                <w:rFonts w:ascii="宋体" w:hAnsi="宋体" w:cs="宋体" w:hint="eastAsia"/>
              </w:rPr>
              <w:t>套</w:t>
            </w:r>
          </w:p>
        </w:tc>
        <w:tc>
          <w:tcPr>
            <w:tcW w:w="786" w:type="pct"/>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8</w:t>
            </w:r>
          </w:p>
        </w:tc>
        <w:tc>
          <w:tcPr>
            <w:tcW w:w="786" w:type="pct"/>
            <w:vAlign w:val="center"/>
          </w:tcPr>
          <w:p w:rsidR="003B05F0" w:rsidRDefault="003B05F0" w:rsidP="00E1326C">
            <w:pPr>
              <w:widowControl/>
              <w:jc w:val="center"/>
              <w:textAlignment w:val="baseline"/>
              <w:rPr>
                <w:rFonts w:ascii="仿宋" w:eastAsia="仿宋" w:hAnsi="仿宋" w:cs="仿宋"/>
                <w:kern w:val="0"/>
                <w:sz w:val="21"/>
                <w:szCs w:val="21"/>
                <w:lang w:bidi="ar"/>
              </w:rPr>
            </w:pPr>
          </w:p>
        </w:tc>
      </w:tr>
      <w:tr w:rsidR="003B05F0" w:rsidTr="00E1326C">
        <w:trPr>
          <w:trHeight w:val="369"/>
          <w:jc w:val="center"/>
        </w:trPr>
        <w:tc>
          <w:tcPr>
            <w:tcW w:w="860" w:type="pct"/>
            <w:vAlign w:val="center"/>
          </w:tcPr>
          <w:p w:rsidR="003B05F0" w:rsidRDefault="003B05F0" w:rsidP="00E1326C">
            <w:pPr>
              <w:snapToGrid w:val="0"/>
              <w:jc w:val="center"/>
              <w:rPr>
                <w:rFonts w:ascii="宋体" w:hAnsi="宋体" w:cs="宋体"/>
                <w:kern w:val="1"/>
              </w:rPr>
            </w:pPr>
            <w:r>
              <w:rPr>
                <w:rFonts w:ascii="宋体" w:hAnsi="宋体" w:cs="宋体" w:hint="eastAsia"/>
              </w:rPr>
              <w:t>3</w:t>
            </w:r>
          </w:p>
        </w:tc>
        <w:tc>
          <w:tcPr>
            <w:tcW w:w="1890" w:type="pct"/>
            <w:vAlign w:val="center"/>
          </w:tcPr>
          <w:p w:rsidR="003B05F0" w:rsidRDefault="003B05F0" w:rsidP="00E1326C">
            <w:pPr>
              <w:widowControl/>
              <w:spacing w:line="400" w:lineRule="atLeast"/>
              <w:jc w:val="center"/>
              <w:rPr>
                <w:rFonts w:ascii="宋体" w:hAnsi="宋体" w:cs="宋体"/>
                <w:kern w:val="1"/>
              </w:rPr>
            </w:pPr>
            <w:r>
              <w:rPr>
                <w:rFonts w:ascii="宋体" w:hAnsi="宋体" w:cs="宋体" w:hint="eastAsia"/>
                <w:kern w:val="0"/>
              </w:rPr>
              <w:t>双排座</w:t>
            </w:r>
          </w:p>
        </w:tc>
        <w:tc>
          <w:tcPr>
            <w:tcW w:w="676" w:type="pct"/>
            <w:vAlign w:val="center"/>
          </w:tcPr>
          <w:p w:rsidR="003B05F0" w:rsidRDefault="003B05F0" w:rsidP="00E1326C">
            <w:pPr>
              <w:snapToGrid w:val="0"/>
              <w:jc w:val="center"/>
              <w:rPr>
                <w:rFonts w:ascii="宋体" w:hAnsi="宋体" w:cs="宋体"/>
                <w:kern w:val="1"/>
              </w:rPr>
            </w:pPr>
            <w:r>
              <w:rPr>
                <w:rFonts w:ascii="宋体" w:hAnsi="宋体" w:cs="宋体" w:hint="eastAsia"/>
              </w:rPr>
              <w:t>台</w:t>
            </w:r>
          </w:p>
        </w:tc>
        <w:tc>
          <w:tcPr>
            <w:tcW w:w="786" w:type="pct"/>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8</w:t>
            </w:r>
          </w:p>
        </w:tc>
        <w:tc>
          <w:tcPr>
            <w:tcW w:w="786" w:type="pct"/>
            <w:vAlign w:val="center"/>
          </w:tcPr>
          <w:p w:rsidR="003B05F0" w:rsidRDefault="003B05F0" w:rsidP="00E1326C">
            <w:pPr>
              <w:widowControl/>
              <w:jc w:val="center"/>
              <w:textAlignment w:val="baseline"/>
              <w:rPr>
                <w:rFonts w:ascii="仿宋" w:eastAsia="仿宋" w:hAnsi="仿宋" w:cs="仿宋"/>
                <w:kern w:val="0"/>
                <w:sz w:val="21"/>
                <w:szCs w:val="21"/>
                <w:lang w:bidi="ar"/>
              </w:rPr>
            </w:pPr>
          </w:p>
        </w:tc>
      </w:tr>
      <w:tr w:rsidR="003B05F0" w:rsidTr="00E1326C">
        <w:trPr>
          <w:trHeight w:val="369"/>
          <w:jc w:val="center"/>
        </w:trPr>
        <w:tc>
          <w:tcPr>
            <w:tcW w:w="860" w:type="pct"/>
            <w:vAlign w:val="center"/>
          </w:tcPr>
          <w:p w:rsidR="003B05F0" w:rsidRDefault="003B05F0" w:rsidP="00E1326C">
            <w:pPr>
              <w:snapToGrid w:val="0"/>
              <w:jc w:val="center"/>
              <w:rPr>
                <w:rFonts w:ascii="宋体" w:hAnsi="宋体" w:cs="宋体"/>
                <w:kern w:val="1"/>
              </w:rPr>
            </w:pPr>
            <w:r>
              <w:rPr>
                <w:rFonts w:ascii="宋体" w:hAnsi="宋体" w:cs="宋体" w:hint="eastAsia"/>
              </w:rPr>
              <w:t>4</w:t>
            </w:r>
          </w:p>
        </w:tc>
        <w:tc>
          <w:tcPr>
            <w:tcW w:w="1890" w:type="pct"/>
            <w:vAlign w:val="center"/>
          </w:tcPr>
          <w:p w:rsidR="003B05F0" w:rsidRDefault="003B05F0" w:rsidP="00E1326C">
            <w:pPr>
              <w:widowControl/>
              <w:spacing w:line="400" w:lineRule="atLeast"/>
              <w:jc w:val="center"/>
              <w:rPr>
                <w:rFonts w:ascii="宋体" w:hAnsi="宋体" w:cs="宋体"/>
                <w:kern w:val="1"/>
              </w:rPr>
            </w:pPr>
            <w:r>
              <w:rPr>
                <w:rFonts w:ascii="宋体" w:hAnsi="宋体" w:cs="宋体" w:hint="eastAsia"/>
                <w:kern w:val="0"/>
              </w:rPr>
              <w:t>逆反射系数测定仪</w:t>
            </w:r>
          </w:p>
        </w:tc>
        <w:tc>
          <w:tcPr>
            <w:tcW w:w="676" w:type="pct"/>
            <w:vAlign w:val="center"/>
          </w:tcPr>
          <w:p w:rsidR="003B05F0" w:rsidRDefault="003B05F0" w:rsidP="00E1326C">
            <w:pPr>
              <w:snapToGrid w:val="0"/>
              <w:jc w:val="center"/>
              <w:rPr>
                <w:rFonts w:ascii="宋体" w:hAnsi="宋体" w:cs="宋体"/>
                <w:kern w:val="1"/>
              </w:rPr>
            </w:pPr>
            <w:r>
              <w:rPr>
                <w:rFonts w:ascii="宋体" w:hAnsi="宋体" w:cs="宋体" w:hint="eastAsia"/>
              </w:rPr>
              <w:t>台</w:t>
            </w:r>
          </w:p>
        </w:tc>
        <w:tc>
          <w:tcPr>
            <w:tcW w:w="786" w:type="pct"/>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1</w:t>
            </w:r>
          </w:p>
        </w:tc>
        <w:tc>
          <w:tcPr>
            <w:tcW w:w="786" w:type="pct"/>
            <w:vAlign w:val="center"/>
          </w:tcPr>
          <w:p w:rsidR="003B05F0" w:rsidRDefault="003B05F0" w:rsidP="00E1326C">
            <w:pPr>
              <w:widowControl/>
              <w:jc w:val="center"/>
              <w:textAlignment w:val="baseline"/>
              <w:rPr>
                <w:rFonts w:ascii="仿宋" w:eastAsia="仿宋" w:hAnsi="仿宋" w:cs="仿宋"/>
                <w:kern w:val="0"/>
                <w:sz w:val="21"/>
                <w:szCs w:val="21"/>
                <w:lang w:bidi="ar"/>
              </w:rPr>
            </w:pPr>
          </w:p>
        </w:tc>
      </w:tr>
      <w:tr w:rsidR="003B05F0" w:rsidTr="00E1326C">
        <w:trPr>
          <w:trHeight w:val="369"/>
          <w:jc w:val="center"/>
        </w:trPr>
        <w:tc>
          <w:tcPr>
            <w:tcW w:w="860" w:type="pct"/>
            <w:vAlign w:val="center"/>
          </w:tcPr>
          <w:p w:rsidR="003B05F0" w:rsidRDefault="003B05F0" w:rsidP="00E1326C">
            <w:pPr>
              <w:snapToGrid w:val="0"/>
              <w:jc w:val="center"/>
              <w:rPr>
                <w:rFonts w:ascii="宋体" w:hAnsi="宋体" w:cs="宋体"/>
                <w:kern w:val="1"/>
              </w:rPr>
            </w:pPr>
            <w:r>
              <w:rPr>
                <w:rFonts w:ascii="宋体" w:hAnsi="宋体" w:cs="宋体" w:hint="eastAsia"/>
              </w:rPr>
              <w:t>5</w:t>
            </w:r>
          </w:p>
        </w:tc>
        <w:tc>
          <w:tcPr>
            <w:tcW w:w="1890" w:type="pct"/>
            <w:vAlign w:val="center"/>
          </w:tcPr>
          <w:p w:rsidR="003B05F0" w:rsidRDefault="003B05F0" w:rsidP="00E1326C">
            <w:pPr>
              <w:widowControl/>
              <w:spacing w:line="400" w:lineRule="atLeast"/>
              <w:jc w:val="center"/>
              <w:rPr>
                <w:rFonts w:ascii="宋体" w:hAnsi="宋体" w:cs="宋体"/>
                <w:kern w:val="1"/>
              </w:rPr>
            </w:pPr>
            <w:r>
              <w:rPr>
                <w:rFonts w:ascii="宋体" w:hAnsi="宋体" w:cs="宋体" w:hint="eastAsia"/>
                <w:kern w:val="0"/>
              </w:rPr>
              <w:t>标线厚度检测仪</w:t>
            </w:r>
          </w:p>
        </w:tc>
        <w:tc>
          <w:tcPr>
            <w:tcW w:w="676" w:type="pct"/>
            <w:vAlign w:val="center"/>
          </w:tcPr>
          <w:p w:rsidR="003B05F0" w:rsidRDefault="003B05F0" w:rsidP="00E1326C">
            <w:pPr>
              <w:snapToGrid w:val="0"/>
              <w:jc w:val="center"/>
              <w:rPr>
                <w:rFonts w:ascii="宋体" w:hAnsi="宋体" w:cs="宋体"/>
                <w:kern w:val="1"/>
              </w:rPr>
            </w:pPr>
            <w:proofErr w:type="gramStart"/>
            <w:r>
              <w:rPr>
                <w:rFonts w:ascii="宋体" w:hAnsi="宋体" w:cs="宋体" w:hint="eastAsia"/>
              </w:rPr>
              <w:t>个</w:t>
            </w:r>
            <w:proofErr w:type="gramEnd"/>
          </w:p>
        </w:tc>
        <w:tc>
          <w:tcPr>
            <w:tcW w:w="786" w:type="pct"/>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1</w:t>
            </w:r>
          </w:p>
        </w:tc>
        <w:tc>
          <w:tcPr>
            <w:tcW w:w="786" w:type="pct"/>
            <w:vAlign w:val="center"/>
          </w:tcPr>
          <w:p w:rsidR="003B05F0" w:rsidRDefault="003B05F0" w:rsidP="00E1326C">
            <w:pPr>
              <w:widowControl/>
              <w:jc w:val="center"/>
              <w:textAlignment w:val="baseline"/>
              <w:rPr>
                <w:rFonts w:ascii="仿宋" w:eastAsia="仿宋" w:hAnsi="仿宋" w:cs="仿宋"/>
                <w:kern w:val="0"/>
                <w:sz w:val="21"/>
                <w:szCs w:val="21"/>
                <w:lang w:bidi="ar"/>
              </w:rPr>
            </w:pPr>
          </w:p>
        </w:tc>
      </w:tr>
      <w:tr w:rsidR="003B05F0" w:rsidTr="00E1326C">
        <w:trPr>
          <w:trHeight w:val="369"/>
          <w:jc w:val="center"/>
        </w:trPr>
        <w:tc>
          <w:tcPr>
            <w:tcW w:w="860" w:type="pct"/>
            <w:vAlign w:val="center"/>
          </w:tcPr>
          <w:p w:rsidR="003B05F0" w:rsidRDefault="003B05F0" w:rsidP="00E1326C">
            <w:pPr>
              <w:snapToGrid w:val="0"/>
              <w:jc w:val="center"/>
              <w:rPr>
                <w:rFonts w:ascii="宋体" w:hAnsi="宋体" w:cs="宋体"/>
                <w:kern w:val="1"/>
              </w:rPr>
            </w:pPr>
            <w:r>
              <w:rPr>
                <w:rFonts w:ascii="宋体" w:hAnsi="宋体" w:cs="宋体" w:hint="eastAsia"/>
              </w:rPr>
              <w:t>6</w:t>
            </w:r>
          </w:p>
        </w:tc>
        <w:tc>
          <w:tcPr>
            <w:tcW w:w="1890" w:type="pct"/>
            <w:vAlign w:val="center"/>
          </w:tcPr>
          <w:p w:rsidR="003B05F0" w:rsidRDefault="003B05F0" w:rsidP="00E1326C">
            <w:pPr>
              <w:widowControl/>
              <w:spacing w:line="400" w:lineRule="atLeast"/>
              <w:jc w:val="center"/>
              <w:rPr>
                <w:rFonts w:ascii="宋体" w:hAnsi="宋体" w:cs="宋体"/>
                <w:kern w:val="1"/>
              </w:rPr>
            </w:pPr>
            <w:r>
              <w:rPr>
                <w:rFonts w:ascii="宋体" w:hAnsi="宋体" w:cs="宋体" w:hint="eastAsia"/>
                <w:kern w:val="0"/>
              </w:rPr>
              <w:t>工作车</w:t>
            </w:r>
          </w:p>
        </w:tc>
        <w:tc>
          <w:tcPr>
            <w:tcW w:w="676" w:type="pct"/>
            <w:vAlign w:val="center"/>
          </w:tcPr>
          <w:p w:rsidR="003B05F0" w:rsidRDefault="003B05F0" w:rsidP="00E1326C">
            <w:pPr>
              <w:snapToGrid w:val="0"/>
              <w:jc w:val="center"/>
              <w:rPr>
                <w:rFonts w:ascii="宋体" w:hAnsi="宋体" w:cs="宋体"/>
                <w:kern w:val="1"/>
              </w:rPr>
            </w:pPr>
            <w:r>
              <w:rPr>
                <w:rFonts w:ascii="宋体" w:hAnsi="宋体" w:cs="宋体" w:hint="eastAsia"/>
              </w:rPr>
              <w:t>台</w:t>
            </w:r>
          </w:p>
        </w:tc>
        <w:tc>
          <w:tcPr>
            <w:tcW w:w="786" w:type="pct"/>
            <w:vAlign w:val="center"/>
          </w:tcPr>
          <w:p w:rsidR="003B05F0" w:rsidRDefault="003B05F0" w:rsidP="00E1326C">
            <w:pPr>
              <w:spacing w:line="240" w:lineRule="exact"/>
              <w:jc w:val="center"/>
              <w:rPr>
                <w:rFonts w:ascii="宋体" w:hAnsi="宋体" w:cs="宋体"/>
                <w:kern w:val="1"/>
              </w:rPr>
            </w:pPr>
            <w:r>
              <w:rPr>
                <w:rFonts w:ascii="宋体" w:hAnsi="宋体" w:cs="宋体" w:hint="eastAsia"/>
                <w:kern w:val="1"/>
              </w:rPr>
              <w:t>4</w:t>
            </w:r>
          </w:p>
        </w:tc>
        <w:tc>
          <w:tcPr>
            <w:tcW w:w="786" w:type="pct"/>
            <w:vAlign w:val="center"/>
          </w:tcPr>
          <w:p w:rsidR="003B05F0" w:rsidRDefault="003B05F0" w:rsidP="00E1326C">
            <w:pPr>
              <w:widowControl/>
              <w:jc w:val="center"/>
              <w:textAlignment w:val="baseline"/>
              <w:rPr>
                <w:rFonts w:ascii="仿宋" w:eastAsia="仿宋" w:hAnsi="仿宋" w:cs="仿宋"/>
              </w:rPr>
            </w:pPr>
          </w:p>
        </w:tc>
      </w:tr>
      <w:bookmarkEnd w:id="3"/>
      <w:bookmarkEnd w:id="4"/>
      <w:bookmarkEnd w:id="5"/>
      <w:bookmarkEnd w:id="6"/>
    </w:tbl>
    <w:p w:rsidR="003B05F0" w:rsidRDefault="003B05F0" w:rsidP="003B05F0">
      <w:pPr>
        <w:widowControl/>
        <w:spacing w:line="700" w:lineRule="exact"/>
        <w:jc w:val="left"/>
        <w:rPr>
          <w:rFonts w:ascii="宋体" w:hAnsi="宋体" w:cs="宋体"/>
        </w:rPr>
      </w:pPr>
    </w:p>
    <w:p w:rsidR="003B05F0" w:rsidRDefault="003B05F0" w:rsidP="003B05F0">
      <w:pPr>
        <w:pStyle w:val="2"/>
        <w:ind w:leftChars="0" w:left="0" w:firstLineChars="0" w:firstLine="0"/>
        <w:rPr>
          <w:b/>
        </w:rPr>
      </w:pPr>
      <w:r>
        <w:br w:type="page"/>
      </w:r>
      <w:r>
        <w:rPr>
          <w:iCs/>
        </w:rPr>
        <w:lastRenderedPageBreak/>
        <w:t>附录</w:t>
      </w:r>
      <w:r>
        <w:rPr>
          <w:rFonts w:hint="eastAsia"/>
          <w:iCs/>
        </w:rPr>
        <w:t>6</w:t>
      </w:r>
      <w:r>
        <w:rPr>
          <w:iCs/>
        </w:rPr>
        <w:t xml:space="preserve">  </w:t>
      </w:r>
      <w:r>
        <w:rPr>
          <w:iCs/>
        </w:rPr>
        <w:t>资格审查条件</w:t>
      </w:r>
      <w:r>
        <w:rPr>
          <w:iCs/>
        </w:rPr>
        <w:t>(</w:t>
      </w:r>
      <w:r>
        <w:rPr>
          <w:iCs/>
        </w:rPr>
        <w:t>资质最低要求</w:t>
      </w:r>
      <w:r>
        <w:rPr>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3"/>
      </w:tblGrid>
      <w:tr w:rsidR="003B05F0" w:rsidTr="00E1326C">
        <w:trPr>
          <w:cantSplit/>
          <w:trHeight w:val="169"/>
          <w:jc w:val="center"/>
        </w:trPr>
        <w:tc>
          <w:tcPr>
            <w:tcW w:w="8283" w:type="dxa"/>
            <w:vAlign w:val="center"/>
          </w:tcPr>
          <w:p w:rsidR="003B05F0" w:rsidRDefault="003B05F0" w:rsidP="00E1326C">
            <w:pPr>
              <w:adjustRightInd w:val="0"/>
              <w:snapToGrid w:val="0"/>
              <w:spacing w:line="400" w:lineRule="atLeast"/>
              <w:jc w:val="center"/>
            </w:pPr>
            <w:r>
              <w:rPr>
                <w:iCs/>
                <w:kern w:val="0"/>
              </w:rPr>
              <w:t>资格审查条件</w:t>
            </w:r>
            <w:r>
              <w:rPr>
                <w:iCs/>
                <w:kern w:val="0"/>
              </w:rPr>
              <w:t>(</w:t>
            </w:r>
            <w:r>
              <w:rPr>
                <w:iCs/>
                <w:kern w:val="0"/>
              </w:rPr>
              <w:t>业绩最低要求</w:t>
            </w:r>
            <w:r>
              <w:rPr>
                <w:iCs/>
                <w:kern w:val="0"/>
              </w:rPr>
              <w:t>)</w:t>
            </w:r>
          </w:p>
        </w:tc>
      </w:tr>
      <w:tr w:rsidR="003B05F0" w:rsidTr="00E1326C">
        <w:trPr>
          <w:cantSplit/>
          <w:trHeight w:val="654"/>
          <w:jc w:val="center"/>
        </w:trPr>
        <w:tc>
          <w:tcPr>
            <w:tcW w:w="8283" w:type="dxa"/>
            <w:vAlign w:val="center"/>
          </w:tcPr>
          <w:p w:rsidR="003B05F0" w:rsidRDefault="003B05F0" w:rsidP="00E1326C">
            <w:pPr>
              <w:pStyle w:val="2"/>
              <w:ind w:leftChars="0" w:left="0" w:firstLineChars="0" w:firstLine="0"/>
              <w:rPr>
                <w:color w:val="000000"/>
              </w:rPr>
            </w:pPr>
            <w:r>
              <w:rPr>
                <w:rFonts w:ascii="宋体" w:hAnsi="宋体" w:cs="宋体" w:hint="eastAsia"/>
                <w:color w:val="000000"/>
                <w:sz w:val="21"/>
                <w:szCs w:val="21"/>
              </w:rPr>
              <w:t>投标人</w:t>
            </w:r>
            <w:r>
              <w:rPr>
                <w:rFonts w:ascii="宋体" w:hAnsi="宋体" w:hint="eastAsia"/>
                <w:sz w:val="22"/>
                <w:szCs w:val="22"/>
              </w:rPr>
              <w:t>近三年须具有不少于3项已通车高速公路</w:t>
            </w:r>
            <w:proofErr w:type="gramStart"/>
            <w:r>
              <w:rPr>
                <w:rFonts w:ascii="宋体" w:hAnsi="宋体" w:hint="eastAsia"/>
                <w:sz w:val="22"/>
                <w:szCs w:val="22"/>
              </w:rPr>
              <w:t>标线专项</w:t>
            </w:r>
            <w:proofErr w:type="gramEnd"/>
            <w:r>
              <w:rPr>
                <w:rFonts w:ascii="宋体" w:hAnsi="宋体" w:hint="eastAsia"/>
                <w:sz w:val="22"/>
                <w:szCs w:val="22"/>
              </w:rPr>
              <w:t>施工实施业绩，且单个合同不低于50万。</w:t>
            </w:r>
          </w:p>
        </w:tc>
      </w:tr>
    </w:tbl>
    <w:p w:rsidR="003B05F0" w:rsidRDefault="003B05F0" w:rsidP="003B05F0">
      <w:pPr>
        <w:widowControl/>
        <w:jc w:val="left"/>
        <w:rPr>
          <w:sz w:val="21"/>
          <w:szCs w:val="21"/>
          <w:u w:val="single"/>
        </w:rPr>
      </w:pPr>
      <w:r>
        <w:rPr>
          <w:sz w:val="21"/>
          <w:szCs w:val="21"/>
        </w:rPr>
        <w:t>注：</w:t>
      </w:r>
      <w:r>
        <w:rPr>
          <w:sz w:val="21"/>
          <w:szCs w:val="21"/>
          <w:u w:val="single"/>
        </w:rPr>
        <w:t>1.</w:t>
      </w:r>
      <w:r>
        <w:rPr>
          <w:sz w:val="21"/>
          <w:szCs w:val="21"/>
          <w:u w:val="single"/>
        </w:rPr>
        <w:t>报价人应按招标文件第</w:t>
      </w:r>
      <w:r>
        <w:rPr>
          <w:rFonts w:hint="eastAsia"/>
          <w:sz w:val="21"/>
          <w:szCs w:val="21"/>
          <w:u w:val="single"/>
        </w:rPr>
        <w:t>七</w:t>
      </w:r>
      <w:r>
        <w:rPr>
          <w:sz w:val="21"/>
          <w:szCs w:val="21"/>
          <w:u w:val="single"/>
        </w:rPr>
        <w:t>章</w:t>
      </w:r>
      <w:r>
        <w:rPr>
          <w:sz w:val="21"/>
          <w:szCs w:val="21"/>
          <w:u w:val="single"/>
        </w:rPr>
        <w:t>“</w:t>
      </w:r>
      <w:r>
        <w:rPr>
          <w:sz w:val="21"/>
          <w:szCs w:val="21"/>
          <w:u w:val="single"/>
        </w:rPr>
        <w:t>投标文件格式</w:t>
      </w:r>
      <w:r>
        <w:rPr>
          <w:sz w:val="21"/>
          <w:szCs w:val="21"/>
          <w:u w:val="single"/>
        </w:rPr>
        <w:t>”</w:t>
      </w:r>
      <w:r>
        <w:rPr>
          <w:sz w:val="21"/>
          <w:szCs w:val="21"/>
          <w:u w:val="single"/>
        </w:rPr>
        <w:t>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w:t>
      </w:r>
      <w:r>
        <w:rPr>
          <w:sz w:val="21"/>
          <w:szCs w:val="21"/>
          <w:u w:val="single"/>
        </w:rPr>
        <w:t>2.</w:t>
      </w:r>
      <w:r>
        <w:rPr>
          <w:sz w:val="21"/>
          <w:szCs w:val="21"/>
          <w:u w:val="single"/>
        </w:rPr>
        <w:t>本询价公告及询价文件所指的</w:t>
      </w:r>
      <w:r>
        <w:rPr>
          <w:sz w:val="21"/>
          <w:szCs w:val="21"/>
          <w:u w:val="single"/>
        </w:rPr>
        <w:t>“</w:t>
      </w:r>
      <w:r>
        <w:rPr>
          <w:sz w:val="21"/>
          <w:szCs w:val="21"/>
          <w:u w:val="single"/>
        </w:rPr>
        <w:t>近</w:t>
      </w:r>
      <w:r>
        <w:rPr>
          <w:sz w:val="21"/>
          <w:szCs w:val="21"/>
          <w:u w:val="single"/>
        </w:rPr>
        <w:t>3</w:t>
      </w:r>
      <w:r>
        <w:rPr>
          <w:sz w:val="21"/>
          <w:szCs w:val="21"/>
          <w:u w:val="single"/>
        </w:rPr>
        <w:t>年</w:t>
      </w:r>
      <w:r>
        <w:rPr>
          <w:sz w:val="21"/>
          <w:szCs w:val="21"/>
          <w:u w:val="single"/>
        </w:rPr>
        <w:t>”</w:t>
      </w:r>
      <w:r>
        <w:rPr>
          <w:sz w:val="21"/>
          <w:szCs w:val="21"/>
          <w:u w:val="single"/>
        </w:rPr>
        <w:t>为</w:t>
      </w:r>
      <w:r>
        <w:rPr>
          <w:sz w:val="21"/>
          <w:szCs w:val="21"/>
          <w:u w:val="single"/>
        </w:rPr>
        <w:t>2018</w:t>
      </w:r>
      <w:r>
        <w:rPr>
          <w:sz w:val="21"/>
          <w:szCs w:val="21"/>
          <w:u w:val="single"/>
        </w:rPr>
        <w:t>年</w:t>
      </w:r>
      <w:r>
        <w:rPr>
          <w:sz w:val="21"/>
          <w:szCs w:val="21"/>
          <w:u w:val="single"/>
        </w:rPr>
        <w:t>1</w:t>
      </w:r>
      <w:r>
        <w:rPr>
          <w:sz w:val="21"/>
          <w:szCs w:val="21"/>
          <w:u w:val="single"/>
        </w:rPr>
        <w:t>月</w:t>
      </w:r>
      <w:r>
        <w:rPr>
          <w:sz w:val="21"/>
          <w:szCs w:val="21"/>
          <w:u w:val="single"/>
        </w:rPr>
        <w:t>1</w:t>
      </w:r>
      <w:r>
        <w:rPr>
          <w:sz w:val="21"/>
          <w:szCs w:val="21"/>
          <w:u w:val="single"/>
        </w:rPr>
        <w:t>日</w:t>
      </w:r>
      <w:r>
        <w:rPr>
          <w:rFonts w:hint="eastAsia"/>
          <w:sz w:val="21"/>
          <w:szCs w:val="21"/>
          <w:u w:val="single"/>
        </w:rPr>
        <w:t>至投标截止日期前一日</w:t>
      </w:r>
      <w:r>
        <w:rPr>
          <w:sz w:val="21"/>
          <w:szCs w:val="21"/>
          <w:u w:val="single"/>
        </w:rPr>
        <w:t>，以此类推。</w:t>
      </w:r>
    </w:p>
    <w:p w:rsidR="003B05F0" w:rsidRDefault="003B05F0" w:rsidP="003B05F0">
      <w:pPr>
        <w:pStyle w:val="2"/>
        <w:ind w:leftChars="0" w:left="0" w:firstLineChars="0" w:firstLine="0"/>
        <w:rPr>
          <w:sz w:val="28"/>
          <w:szCs w:val="28"/>
        </w:rPr>
      </w:pPr>
    </w:p>
    <w:p w:rsidR="003B05F0" w:rsidRDefault="003B05F0" w:rsidP="003B05F0">
      <w:pPr>
        <w:rPr>
          <w:sz w:val="28"/>
          <w:szCs w:val="28"/>
        </w:rPr>
      </w:pPr>
    </w:p>
    <w:p w:rsidR="003B05F0" w:rsidRDefault="003B05F0" w:rsidP="003B05F0">
      <w:pPr>
        <w:pStyle w:val="2"/>
        <w:ind w:left="480" w:firstLine="560"/>
        <w:rPr>
          <w:sz w:val="28"/>
          <w:szCs w:val="28"/>
        </w:rPr>
      </w:pPr>
    </w:p>
    <w:p w:rsidR="003B05F0" w:rsidRDefault="003B05F0" w:rsidP="003B05F0">
      <w:pPr>
        <w:rPr>
          <w:sz w:val="28"/>
          <w:szCs w:val="28"/>
        </w:rPr>
      </w:pPr>
    </w:p>
    <w:p w:rsidR="003B05F0" w:rsidRDefault="003B05F0" w:rsidP="003B05F0">
      <w:pPr>
        <w:pStyle w:val="2"/>
        <w:ind w:left="480" w:firstLine="560"/>
        <w:rPr>
          <w:sz w:val="28"/>
          <w:szCs w:val="28"/>
        </w:rPr>
      </w:pPr>
    </w:p>
    <w:p w:rsidR="003B05F0" w:rsidRDefault="003B05F0" w:rsidP="003B05F0">
      <w:pPr>
        <w:rPr>
          <w:sz w:val="28"/>
          <w:szCs w:val="28"/>
        </w:rPr>
      </w:pPr>
    </w:p>
    <w:p w:rsidR="003B05F0" w:rsidRDefault="003B05F0" w:rsidP="003B05F0">
      <w:pPr>
        <w:pStyle w:val="2"/>
        <w:ind w:left="480" w:firstLine="560"/>
        <w:rPr>
          <w:sz w:val="28"/>
          <w:szCs w:val="28"/>
        </w:rPr>
      </w:pPr>
    </w:p>
    <w:p w:rsidR="003B05F0" w:rsidRDefault="003B05F0" w:rsidP="003B05F0">
      <w:pPr>
        <w:rPr>
          <w:sz w:val="28"/>
          <w:szCs w:val="28"/>
        </w:rPr>
      </w:pPr>
    </w:p>
    <w:p w:rsidR="003B05F0" w:rsidRDefault="003B05F0" w:rsidP="003B05F0">
      <w:pPr>
        <w:pStyle w:val="2"/>
        <w:ind w:left="480" w:firstLine="560"/>
        <w:rPr>
          <w:sz w:val="28"/>
          <w:szCs w:val="28"/>
        </w:rPr>
      </w:pPr>
    </w:p>
    <w:p w:rsidR="003B05F0" w:rsidRDefault="003B05F0" w:rsidP="003B05F0">
      <w:pPr>
        <w:rPr>
          <w:sz w:val="28"/>
          <w:szCs w:val="28"/>
        </w:rPr>
      </w:pPr>
    </w:p>
    <w:p w:rsidR="003B05F0" w:rsidRDefault="003B05F0" w:rsidP="003B05F0">
      <w:pPr>
        <w:pStyle w:val="2"/>
        <w:ind w:left="480" w:firstLine="560"/>
        <w:rPr>
          <w:sz w:val="28"/>
          <w:szCs w:val="28"/>
        </w:rPr>
      </w:pPr>
    </w:p>
    <w:p w:rsidR="003B05F0" w:rsidRDefault="003B05F0" w:rsidP="003B05F0">
      <w:pPr>
        <w:rPr>
          <w:sz w:val="28"/>
          <w:szCs w:val="28"/>
        </w:rPr>
      </w:pPr>
    </w:p>
    <w:p w:rsidR="003B05F0" w:rsidRDefault="003B05F0" w:rsidP="003B05F0">
      <w:pPr>
        <w:pStyle w:val="2"/>
        <w:ind w:left="480" w:firstLine="560"/>
        <w:rPr>
          <w:sz w:val="28"/>
          <w:szCs w:val="28"/>
        </w:rPr>
      </w:pPr>
    </w:p>
    <w:p w:rsidR="003B05F0" w:rsidRDefault="003B05F0" w:rsidP="003B05F0">
      <w:pPr>
        <w:rPr>
          <w:sz w:val="28"/>
          <w:szCs w:val="28"/>
        </w:rPr>
      </w:pPr>
    </w:p>
    <w:p w:rsidR="003B05F0" w:rsidRDefault="003B05F0" w:rsidP="003B05F0">
      <w:pPr>
        <w:pStyle w:val="2"/>
        <w:ind w:left="480" w:firstLine="560"/>
        <w:rPr>
          <w:sz w:val="28"/>
          <w:szCs w:val="28"/>
        </w:rPr>
      </w:pPr>
    </w:p>
    <w:p w:rsidR="003B05F0" w:rsidRDefault="003B05F0" w:rsidP="003B05F0">
      <w:pPr>
        <w:rPr>
          <w:sz w:val="28"/>
          <w:szCs w:val="28"/>
        </w:rPr>
      </w:pPr>
    </w:p>
    <w:p w:rsidR="003B05F0" w:rsidRDefault="003B05F0" w:rsidP="003B05F0">
      <w:pPr>
        <w:pStyle w:val="2"/>
        <w:ind w:left="480" w:firstLine="560"/>
        <w:rPr>
          <w:sz w:val="28"/>
          <w:szCs w:val="28"/>
        </w:rPr>
      </w:pPr>
    </w:p>
    <w:p w:rsidR="003B05F0" w:rsidRDefault="003B05F0" w:rsidP="003B05F0">
      <w:pPr>
        <w:rPr>
          <w:sz w:val="28"/>
          <w:szCs w:val="28"/>
        </w:rPr>
      </w:pPr>
    </w:p>
    <w:p w:rsidR="003B05F0" w:rsidRDefault="003B05F0" w:rsidP="003B05F0">
      <w:pPr>
        <w:pStyle w:val="2"/>
        <w:ind w:left="480" w:firstLine="480"/>
      </w:pPr>
    </w:p>
    <w:p w:rsidR="003B05F0" w:rsidRDefault="003B05F0" w:rsidP="003B05F0">
      <w:pPr>
        <w:widowControl/>
        <w:spacing w:line="360" w:lineRule="auto"/>
        <w:jc w:val="left"/>
        <w:rPr>
          <w:rFonts w:ascii="宋体" w:hAnsi="宋体" w:cs="宋体"/>
          <w:b/>
          <w:kern w:val="44"/>
          <w:sz w:val="28"/>
          <w:szCs w:val="28"/>
        </w:rPr>
      </w:pPr>
      <w:r>
        <w:rPr>
          <w:rFonts w:ascii="宋体" w:hAnsi="宋体" w:cs="宋体" w:hint="eastAsia"/>
          <w:b/>
          <w:kern w:val="44"/>
          <w:sz w:val="28"/>
          <w:szCs w:val="28"/>
        </w:rPr>
        <w:lastRenderedPageBreak/>
        <w:t>附录7           湖北省高速公路实业开发有限公司</w:t>
      </w:r>
    </w:p>
    <w:p w:rsidR="003B05F0" w:rsidRDefault="003B05F0" w:rsidP="003B05F0">
      <w:pPr>
        <w:spacing w:line="360" w:lineRule="auto"/>
        <w:jc w:val="center"/>
        <w:rPr>
          <w:rFonts w:ascii="宋体" w:hAnsi="宋体" w:cs="宋体"/>
          <w:b/>
          <w:kern w:val="44"/>
          <w:sz w:val="28"/>
          <w:szCs w:val="28"/>
        </w:rPr>
      </w:pPr>
      <w:r>
        <w:rPr>
          <w:rFonts w:ascii="宋体" w:hAnsi="宋体" w:cs="宋体" w:hint="eastAsia"/>
          <w:b/>
          <w:kern w:val="44"/>
          <w:sz w:val="28"/>
          <w:szCs w:val="28"/>
        </w:rPr>
        <w:t>鄂西北高速2021年专项工程路面标线施工协作队伍采购</w:t>
      </w:r>
    </w:p>
    <w:p w:rsidR="003B05F0" w:rsidRDefault="003B05F0" w:rsidP="003B05F0">
      <w:pPr>
        <w:spacing w:line="360" w:lineRule="auto"/>
        <w:jc w:val="center"/>
        <w:rPr>
          <w:rFonts w:ascii="宋体" w:hAnsi="宋体"/>
          <w:b/>
          <w:kern w:val="1"/>
          <w:sz w:val="28"/>
          <w:szCs w:val="28"/>
        </w:rPr>
      </w:pPr>
      <w:r>
        <w:rPr>
          <w:rFonts w:ascii="宋体" w:hAnsi="宋体" w:cs="宋体" w:hint="eastAsia"/>
          <w:b/>
          <w:kern w:val="1"/>
          <w:sz w:val="28"/>
          <w:szCs w:val="28"/>
        </w:rPr>
        <w:t>意向申请单位登记表</w:t>
      </w:r>
    </w:p>
    <w:p w:rsidR="003B05F0" w:rsidRDefault="003B05F0" w:rsidP="003B05F0">
      <w:pPr>
        <w:spacing w:line="500" w:lineRule="exact"/>
        <w:jc w:val="center"/>
        <w:rPr>
          <w:rFonts w:ascii="宋体" w:hAnsi="宋体" w:cs="宋体"/>
          <w:b/>
          <w:kern w:val="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560"/>
        <w:gridCol w:w="1559"/>
        <w:gridCol w:w="2325"/>
        <w:gridCol w:w="1332"/>
      </w:tblGrid>
      <w:tr w:rsidR="003B05F0" w:rsidTr="00E1326C">
        <w:trPr>
          <w:trHeight w:val="1467"/>
          <w:jc w:val="center"/>
        </w:trPr>
        <w:tc>
          <w:tcPr>
            <w:tcW w:w="2269" w:type="dxa"/>
            <w:vAlign w:val="center"/>
          </w:tcPr>
          <w:p w:rsidR="003B05F0" w:rsidRDefault="003B05F0" w:rsidP="00E1326C">
            <w:pPr>
              <w:widowControl/>
              <w:jc w:val="center"/>
              <w:rPr>
                <w:rFonts w:ascii="宋体" w:hAnsi="宋体" w:cs="宋体"/>
              </w:rPr>
            </w:pPr>
            <w:r>
              <w:rPr>
                <w:rFonts w:ascii="宋体" w:hAnsi="宋体" w:cs="宋体" w:hint="eastAsia"/>
              </w:rPr>
              <w:t>申请单位名称</w:t>
            </w:r>
          </w:p>
        </w:tc>
        <w:tc>
          <w:tcPr>
            <w:tcW w:w="1560" w:type="dxa"/>
            <w:vAlign w:val="center"/>
          </w:tcPr>
          <w:p w:rsidR="003B05F0" w:rsidRDefault="003B05F0" w:rsidP="00E1326C">
            <w:pPr>
              <w:widowControl/>
              <w:jc w:val="center"/>
              <w:rPr>
                <w:rFonts w:ascii="宋体" w:hAnsi="宋体" w:cs="宋体"/>
              </w:rPr>
            </w:pPr>
            <w:r>
              <w:rPr>
                <w:rFonts w:ascii="宋体" w:hAnsi="宋体" w:cs="宋体" w:hint="eastAsia"/>
              </w:rPr>
              <w:t>联系人</w:t>
            </w:r>
          </w:p>
        </w:tc>
        <w:tc>
          <w:tcPr>
            <w:tcW w:w="1559" w:type="dxa"/>
            <w:vAlign w:val="center"/>
          </w:tcPr>
          <w:p w:rsidR="003B05F0" w:rsidRDefault="003B05F0" w:rsidP="00E1326C">
            <w:pPr>
              <w:widowControl/>
              <w:jc w:val="center"/>
              <w:rPr>
                <w:rFonts w:ascii="宋体" w:hAnsi="宋体" w:cs="宋体"/>
              </w:rPr>
            </w:pPr>
            <w:r>
              <w:rPr>
                <w:rFonts w:ascii="宋体" w:hAnsi="宋体" w:cs="宋体" w:hint="eastAsia"/>
              </w:rPr>
              <w:t>联系电话</w:t>
            </w:r>
          </w:p>
        </w:tc>
        <w:tc>
          <w:tcPr>
            <w:tcW w:w="2325" w:type="dxa"/>
            <w:vAlign w:val="center"/>
          </w:tcPr>
          <w:p w:rsidR="003B05F0" w:rsidRDefault="003B05F0" w:rsidP="00E1326C">
            <w:pPr>
              <w:widowControl/>
              <w:jc w:val="center"/>
              <w:rPr>
                <w:rFonts w:ascii="宋体" w:hAnsi="宋体" w:cs="宋体"/>
              </w:rPr>
            </w:pPr>
            <w:r>
              <w:rPr>
                <w:rFonts w:ascii="宋体" w:hAnsi="宋体" w:cs="宋体" w:hint="eastAsia"/>
              </w:rPr>
              <w:t>询价函接收邮箱</w:t>
            </w:r>
          </w:p>
        </w:tc>
        <w:tc>
          <w:tcPr>
            <w:tcW w:w="1332" w:type="dxa"/>
            <w:vAlign w:val="center"/>
          </w:tcPr>
          <w:p w:rsidR="003B05F0" w:rsidRDefault="003B05F0" w:rsidP="00E1326C">
            <w:pPr>
              <w:widowControl/>
              <w:jc w:val="center"/>
              <w:rPr>
                <w:rFonts w:ascii="宋体" w:hAnsi="宋体" w:cs="宋体"/>
              </w:rPr>
            </w:pPr>
            <w:r>
              <w:rPr>
                <w:rFonts w:ascii="宋体" w:hAnsi="宋体" w:cs="宋体" w:hint="eastAsia"/>
              </w:rPr>
              <w:t>备注</w:t>
            </w:r>
          </w:p>
        </w:tc>
      </w:tr>
      <w:tr w:rsidR="003B05F0" w:rsidTr="00E1326C">
        <w:trPr>
          <w:trHeight w:val="1700"/>
          <w:jc w:val="center"/>
        </w:trPr>
        <w:tc>
          <w:tcPr>
            <w:tcW w:w="2269" w:type="dxa"/>
            <w:vAlign w:val="center"/>
          </w:tcPr>
          <w:p w:rsidR="003B05F0" w:rsidRDefault="003B05F0" w:rsidP="00E1326C">
            <w:pPr>
              <w:widowControl/>
              <w:jc w:val="left"/>
              <w:rPr>
                <w:rFonts w:ascii="宋体" w:hAnsi="宋体" w:cs="宋体"/>
              </w:rPr>
            </w:pPr>
            <w:r>
              <w:rPr>
                <w:rFonts w:ascii="宋体" w:hAnsi="宋体" w:cs="宋体" w:hint="eastAsia"/>
              </w:rPr>
              <w:t xml:space="preserve">　</w:t>
            </w:r>
          </w:p>
        </w:tc>
        <w:tc>
          <w:tcPr>
            <w:tcW w:w="1560" w:type="dxa"/>
            <w:vAlign w:val="center"/>
          </w:tcPr>
          <w:p w:rsidR="003B05F0" w:rsidRDefault="003B05F0" w:rsidP="00E1326C">
            <w:pPr>
              <w:widowControl/>
              <w:jc w:val="left"/>
              <w:rPr>
                <w:rFonts w:ascii="宋体" w:hAnsi="宋体" w:cs="宋体"/>
              </w:rPr>
            </w:pPr>
            <w:r>
              <w:rPr>
                <w:rFonts w:ascii="宋体" w:hAnsi="宋体" w:cs="宋体" w:hint="eastAsia"/>
              </w:rPr>
              <w:t xml:space="preserve">　</w:t>
            </w:r>
          </w:p>
        </w:tc>
        <w:tc>
          <w:tcPr>
            <w:tcW w:w="1559" w:type="dxa"/>
            <w:vAlign w:val="center"/>
          </w:tcPr>
          <w:p w:rsidR="003B05F0" w:rsidRDefault="003B05F0" w:rsidP="00E1326C">
            <w:pPr>
              <w:widowControl/>
              <w:jc w:val="left"/>
              <w:rPr>
                <w:rFonts w:ascii="宋体" w:hAnsi="宋体" w:cs="宋体"/>
              </w:rPr>
            </w:pPr>
            <w:r>
              <w:rPr>
                <w:rFonts w:ascii="宋体" w:hAnsi="宋体" w:cs="宋体" w:hint="eastAsia"/>
              </w:rPr>
              <w:t xml:space="preserve">　</w:t>
            </w:r>
          </w:p>
        </w:tc>
        <w:tc>
          <w:tcPr>
            <w:tcW w:w="2325" w:type="dxa"/>
            <w:vAlign w:val="center"/>
          </w:tcPr>
          <w:p w:rsidR="003B05F0" w:rsidRDefault="003B05F0" w:rsidP="00E1326C">
            <w:pPr>
              <w:widowControl/>
              <w:jc w:val="left"/>
              <w:rPr>
                <w:rFonts w:ascii="宋体" w:hAnsi="宋体" w:cs="宋体"/>
              </w:rPr>
            </w:pPr>
            <w:r>
              <w:rPr>
                <w:rFonts w:ascii="宋体" w:hAnsi="宋体" w:cs="宋体" w:hint="eastAsia"/>
              </w:rPr>
              <w:t xml:space="preserve">　</w:t>
            </w:r>
          </w:p>
        </w:tc>
        <w:tc>
          <w:tcPr>
            <w:tcW w:w="1332" w:type="dxa"/>
            <w:vAlign w:val="center"/>
          </w:tcPr>
          <w:p w:rsidR="003B05F0" w:rsidRDefault="003B05F0" w:rsidP="00E1326C">
            <w:pPr>
              <w:widowControl/>
              <w:jc w:val="left"/>
              <w:rPr>
                <w:rFonts w:ascii="宋体" w:hAnsi="宋体" w:cs="宋体"/>
              </w:rPr>
            </w:pPr>
            <w:r>
              <w:rPr>
                <w:rFonts w:ascii="宋体" w:hAnsi="宋体" w:cs="宋体" w:hint="eastAsia"/>
              </w:rPr>
              <w:t xml:space="preserve">　</w:t>
            </w:r>
          </w:p>
        </w:tc>
      </w:tr>
    </w:tbl>
    <w:p w:rsidR="003B05F0" w:rsidRDefault="003B05F0" w:rsidP="003B05F0">
      <w:pPr>
        <w:pStyle w:val="Style7"/>
        <w:ind w:left="480" w:firstLine="480"/>
        <w:rPr>
          <w:rFonts w:ascii="宋体" w:hAnsi="宋体"/>
        </w:rPr>
      </w:pPr>
    </w:p>
    <w:p w:rsidR="003B05F0" w:rsidRDefault="003B05F0" w:rsidP="003B05F0"/>
    <w:p w:rsidR="003F6451" w:rsidRDefault="003F6451">
      <w:bookmarkStart w:id="18" w:name="_GoBack"/>
      <w:bookmarkEnd w:id="18"/>
    </w:p>
    <w:sectPr w:rsidR="003F64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0AF" w:rsidRDefault="000650AF" w:rsidP="003B05F0">
      <w:pPr>
        <w:spacing w:line="240" w:lineRule="auto"/>
      </w:pPr>
      <w:r>
        <w:separator/>
      </w:r>
    </w:p>
  </w:endnote>
  <w:endnote w:type="continuationSeparator" w:id="0">
    <w:p w:rsidR="000650AF" w:rsidRDefault="000650AF" w:rsidP="003B0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F0" w:rsidRDefault="003B05F0">
    <w:pPr>
      <w:pStyle w:val="a4"/>
      <w:jc w:val="center"/>
    </w:pPr>
    <w:r>
      <w:rPr>
        <w:noProof/>
      </w:rPr>
      <mc:AlternateContent>
        <mc:Choice Requires="wps">
          <w:drawing>
            <wp:anchor distT="0" distB="0" distL="114300" distR="114300" simplePos="0" relativeHeight="251659264" behindDoc="0" locked="0" layoutInCell="1" allowOverlap="1" wp14:anchorId="05E57ABE" wp14:editId="4FA27EE0">
              <wp:simplePos x="0" y="0"/>
              <wp:positionH relativeFrom="margin">
                <wp:align>center</wp:align>
              </wp:positionH>
              <wp:positionV relativeFrom="paragraph">
                <wp:posOffset>0</wp:posOffset>
              </wp:positionV>
              <wp:extent cx="400685"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3B05F0" w:rsidRDefault="003B05F0">
                          <w:pPr>
                            <w:pStyle w:val="a4"/>
                          </w:pPr>
                          <w:r>
                            <w:t>第</w:t>
                          </w:r>
                          <w:r>
                            <w:t xml:space="preserve"> </w:t>
                          </w:r>
                          <w:r>
                            <w:fldChar w:fldCharType="begin"/>
                          </w:r>
                          <w:r>
                            <w:instrText xml:space="preserve"> PAGE  \* MERGEFORMAT </w:instrText>
                          </w:r>
                          <w:r>
                            <w:fldChar w:fldCharType="separate"/>
                          </w:r>
                          <w:r>
                            <w:rPr>
                              <w:noProof/>
                            </w:rPr>
                            <w:t>2</w:t>
                          </w:r>
                          <w:r>
                            <w:fldChar w:fldCharType="end"/>
                          </w:r>
                          <w:r>
                            <w:t xml:space="preserve"> </w:t>
                          </w:r>
                          <w: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31.5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" filled="f" stroked="f">
              <v:textbox style="mso-fit-shape-to-text:t" inset="0,0,0,0">
                <w:txbxContent>
                  <w:p w:rsidR="003B05F0" w:rsidRDefault="003B05F0">
                    <w:pPr>
                      <w:pStyle w:val="a4"/>
                    </w:pPr>
                    <w:r>
                      <w:t>第</w:t>
                    </w:r>
                    <w:r>
                      <w:t xml:space="preserve"> </w:t>
                    </w:r>
                    <w:r>
                      <w:fldChar w:fldCharType="begin"/>
                    </w:r>
                    <w:r>
                      <w:instrText xml:space="preserve"> PAGE  \* MERGEFORMAT </w:instrText>
                    </w:r>
                    <w:r>
                      <w:fldChar w:fldCharType="separate"/>
                    </w:r>
                    <w:r>
                      <w:rPr>
                        <w:noProof/>
                      </w:rPr>
                      <w:t>2</w:t>
                    </w:r>
                    <w:r>
                      <w:fldChar w:fldCharType="end"/>
                    </w:r>
                    <w:r>
                      <w:t xml:space="preserve"> </w:t>
                    </w:r>
                    <w:r>
                      <w:t>页</w:t>
                    </w:r>
                  </w:p>
                </w:txbxContent>
              </v:textbox>
              <w10:wrap anchorx="margin"/>
            </v:shape>
          </w:pict>
        </mc:Fallback>
      </mc:AlternateContent>
    </w:r>
  </w:p>
  <w:p w:rsidR="003B05F0" w:rsidRDefault="003B05F0">
    <w:pPr>
      <w:pStyle w:val="a4"/>
      <w:spacing w:line="240" w:lineRule="exact"/>
      <w:ind w:right="360" w:firstLine="360"/>
      <w:jc w:val="center"/>
      <w:rPr>
        <w:rFonts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0AF" w:rsidRDefault="000650AF" w:rsidP="003B05F0">
      <w:pPr>
        <w:spacing w:line="240" w:lineRule="auto"/>
      </w:pPr>
      <w:r>
        <w:separator/>
      </w:r>
    </w:p>
  </w:footnote>
  <w:footnote w:type="continuationSeparator" w:id="0">
    <w:p w:rsidR="000650AF" w:rsidRDefault="000650AF" w:rsidP="003B05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24D9F"/>
    <w:multiLevelType w:val="singleLevel"/>
    <w:tmpl w:val="29924D9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E0"/>
    <w:rsid w:val="000650AF"/>
    <w:rsid w:val="003B05F0"/>
    <w:rsid w:val="003F6451"/>
    <w:rsid w:val="00BC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05F0"/>
    <w:pPr>
      <w:widowControl w:val="0"/>
      <w:spacing w:line="440" w:lineRule="exact"/>
      <w:jc w:val="both"/>
    </w:pPr>
    <w:rPr>
      <w:rFonts w:ascii="Times New Roman" w:eastAsia="宋体" w:hAnsi="Times New Roman" w:cs="Times New Roman"/>
      <w:sz w:val="24"/>
      <w:szCs w:val="24"/>
    </w:rPr>
  </w:style>
  <w:style w:type="paragraph" w:styleId="3">
    <w:name w:val="heading 3"/>
    <w:basedOn w:val="a"/>
    <w:next w:val="a"/>
    <w:link w:val="3Char"/>
    <w:uiPriority w:val="9"/>
    <w:qFormat/>
    <w:rsid w:val="003B05F0"/>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5F0"/>
    <w:rPr>
      <w:sz w:val="18"/>
      <w:szCs w:val="18"/>
    </w:rPr>
  </w:style>
  <w:style w:type="paragraph" w:styleId="a4">
    <w:name w:val="footer"/>
    <w:basedOn w:val="a"/>
    <w:link w:val="Char0"/>
    <w:uiPriority w:val="99"/>
    <w:unhideWhenUsed/>
    <w:rsid w:val="003B05F0"/>
    <w:pPr>
      <w:tabs>
        <w:tab w:val="center" w:pos="4153"/>
        <w:tab w:val="right" w:pos="8306"/>
      </w:tabs>
      <w:snapToGrid w:val="0"/>
      <w:jc w:val="left"/>
    </w:pPr>
    <w:rPr>
      <w:sz w:val="18"/>
      <w:szCs w:val="18"/>
    </w:rPr>
  </w:style>
  <w:style w:type="character" w:customStyle="1" w:styleId="Char0">
    <w:name w:val="页脚 Char"/>
    <w:basedOn w:val="a0"/>
    <w:link w:val="a4"/>
    <w:uiPriority w:val="99"/>
    <w:rsid w:val="003B05F0"/>
    <w:rPr>
      <w:sz w:val="18"/>
      <w:szCs w:val="18"/>
    </w:rPr>
  </w:style>
  <w:style w:type="character" w:customStyle="1" w:styleId="3Char">
    <w:name w:val="标题 3 Char"/>
    <w:basedOn w:val="a0"/>
    <w:link w:val="3"/>
    <w:uiPriority w:val="9"/>
    <w:rsid w:val="003B05F0"/>
    <w:rPr>
      <w:rFonts w:ascii="Times New Roman" w:eastAsia="宋体" w:hAnsi="Times New Roman" w:cs="Times New Roman"/>
      <w:b/>
      <w:bCs/>
      <w:sz w:val="32"/>
      <w:szCs w:val="32"/>
    </w:rPr>
  </w:style>
  <w:style w:type="paragraph" w:styleId="a5">
    <w:name w:val="Body Text Indent"/>
    <w:basedOn w:val="a"/>
    <w:link w:val="Char1"/>
    <w:unhideWhenUsed/>
    <w:rsid w:val="003B05F0"/>
    <w:pPr>
      <w:spacing w:after="120"/>
      <w:ind w:leftChars="200" w:left="420"/>
    </w:pPr>
  </w:style>
  <w:style w:type="character" w:customStyle="1" w:styleId="Char1">
    <w:name w:val="正文文本缩进 Char"/>
    <w:basedOn w:val="a0"/>
    <w:link w:val="a5"/>
    <w:rsid w:val="003B05F0"/>
    <w:rPr>
      <w:rFonts w:ascii="Times New Roman" w:eastAsia="宋体" w:hAnsi="Times New Roman" w:cs="Times New Roman"/>
      <w:sz w:val="24"/>
      <w:szCs w:val="24"/>
    </w:rPr>
  </w:style>
  <w:style w:type="paragraph" w:styleId="2">
    <w:name w:val="Body Text First Indent 2"/>
    <w:basedOn w:val="a5"/>
    <w:next w:val="a"/>
    <w:link w:val="2Char"/>
    <w:uiPriority w:val="99"/>
    <w:unhideWhenUsed/>
    <w:rsid w:val="003B05F0"/>
    <w:pPr>
      <w:ind w:firstLineChars="200" w:firstLine="420"/>
    </w:pPr>
  </w:style>
  <w:style w:type="character" w:customStyle="1" w:styleId="2Char">
    <w:name w:val="正文首行缩进 2 Char"/>
    <w:basedOn w:val="Char1"/>
    <w:link w:val="2"/>
    <w:uiPriority w:val="99"/>
    <w:rsid w:val="003B05F0"/>
    <w:rPr>
      <w:rFonts w:ascii="Times New Roman" w:eastAsia="宋体" w:hAnsi="Times New Roman" w:cs="Times New Roman"/>
      <w:sz w:val="24"/>
      <w:szCs w:val="24"/>
    </w:rPr>
  </w:style>
  <w:style w:type="paragraph" w:styleId="a6">
    <w:name w:val="Body Text"/>
    <w:basedOn w:val="a"/>
    <w:link w:val="Char2"/>
    <w:uiPriority w:val="99"/>
    <w:semiHidden/>
    <w:unhideWhenUsed/>
    <w:rsid w:val="003B05F0"/>
    <w:pPr>
      <w:spacing w:after="120"/>
    </w:pPr>
  </w:style>
  <w:style w:type="character" w:customStyle="1" w:styleId="Char2">
    <w:name w:val="正文文本 Char"/>
    <w:basedOn w:val="a0"/>
    <w:link w:val="a6"/>
    <w:uiPriority w:val="99"/>
    <w:semiHidden/>
    <w:rsid w:val="003B05F0"/>
    <w:rPr>
      <w:rFonts w:ascii="Times New Roman" w:eastAsia="宋体" w:hAnsi="Times New Roman" w:cs="Times New Roman"/>
      <w:sz w:val="24"/>
      <w:szCs w:val="24"/>
    </w:rPr>
  </w:style>
  <w:style w:type="paragraph" w:styleId="a7">
    <w:name w:val="Body Text First Indent"/>
    <w:basedOn w:val="a6"/>
    <w:link w:val="Char3"/>
    <w:qFormat/>
    <w:rsid w:val="003B05F0"/>
    <w:pPr>
      <w:spacing w:line="312" w:lineRule="auto"/>
      <w:ind w:firstLine="420"/>
    </w:pPr>
  </w:style>
  <w:style w:type="character" w:customStyle="1" w:styleId="Char3">
    <w:name w:val="正文首行缩进 Char"/>
    <w:basedOn w:val="Char2"/>
    <w:link w:val="a7"/>
    <w:rsid w:val="003B05F0"/>
    <w:rPr>
      <w:rFonts w:ascii="Times New Roman" w:eastAsia="宋体" w:hAnsi="Times New Roman" w:cs="Times New Roman"/>
      <w:sz w:val="24"/>
      <w:szCs w:val="24"/>
    </w:rPr>
  </w:style>
  <w:style w:type="paragraph" w:customStyle="1" w:styleId="Style7">
    <w:name w:val="_Style 7"/>
    <w:basedOn w:val="a5"/>
    <w:next w:val="2"/>
    <w:qFormat/>
    <w:rsid w:val="003B05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05F0"/>
    <w:pPr>
      <w:widowControl w:val="0"/>
      <w:spacing w:line="440" w:lineRule="exact"/>
      <w:jc w:val="both"/>
    </w:pPr>
    <w:rPr>
      <w:rFonts w:ascii="Times New Roman" w:eastAsia="宋体" w:hAnsi="Times New Roman" w:cs="Times New Roman"/>
      <w:sz w:val="24"/>
      <w:szCs w:val="24"/>
    </w:rPr>
  </w:style>
  <w:style w:type="paragraph" w:styleId="3">
    <w:name w:val="heading 3"/>
    <w:basedOn w:val="a"/>
    <w:next w:val="a"/>
    <w:link w:val="3Char"/>
    <w:uiPriority w:val="9"/>
    <w:qFormat/>
    <w:rsid w:val="003B05F0"/>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5F0"/>
    <w:rPr>
      <w:sz w:val="18"/>
      <w:szCs w:val="18"/>
    </w:rPr>
  </w:style>
  <w:style w:type="paragraph" w:styleId="a4">
    <w:name w:val="footer"/>
    <w:basedOn w:val="a"/>
    <w:link w:val="Char0"/>
    <w:uiPriority w:val="99"/>
    <w:unhideWhenUsed/>
    <w:rsid w:val="003B05F0"/>
    <w:pPr>
      <w:tabs>
        <w:tab w:val="center" w:pos="4153"/>
        <w:tab w:val="right" w:pos="8306"/>
      </w:tabs>
      <w:snapToGrid w:val="0"/>
      <w:jc w:val="left"/>
    </w:pPr>
    <w:rPr>
      <w:sz w:val="18"/>
      <w:szCs w:val="18"/>
    </w:rPr>
  </w:style>
  <w:style w:type="character" w:customStyle="1" w:styleId="Char0">
    <w:name w:val="页脚 Char"/>
    <w:basedOn w:val="a0"/>
    <w:link w:val="a4"/>
    <w:uiPriority w:val="99"/>
    <w:rsid w:val="003B05F0"/>
    <w:rPr>
      <w:sz w:val="18"/>
      <w:szCs w:val="18"/>
    </w:rPr>
  </w:style>
  <w:style w:type="character" w:customStyle="1" w:styleId="3Char">
    <w:name w:val="标题 3 Char"/>
    <w:basedOn w:val="a0"/>
    <w:link w:val="3"/>
    <w:uiPriority w:val="9"/>
    <w:rsid w:val="003B05F0"/>
    <w:rPr>
      <w:rFonts w:ascii="Times New Roman" w:eastAsia="宋体" w:hAnsi="Times New Roman" w:cs="Times New Roman"/>
      <w:b/>
      <w:bCs/>
      <w:sz w:val="32"/>
      <w:szCs w:val="32"/>
    </w:rPr>
  </w:style>
  <w:style w:type="paragraph" w:styleId="a5">
    <w:name w:val="Body Text Indent"/>
    <w:basedOn w:val="a"/>
    <w:link w:val="Char1"/>
    <w:unhideWhenUsed/>
    <w:rsid w:val="003B05F0"/>
    <w:pPr>
      <w:spacing w:after="120"/>
      <w:ind w:leftChars="200" w:left="420"/>
    </w:pPr>
  </w:style>
  <w:style w:type="character" w:customStyle="1" w:styleId="Char1">
    <w:name w:val="正文文本缩进 Char"/>
    <w:basedOn w:val="a0"/>
    <w:link w:val="a5"/>
    <w:rsid w:val="003B05F0"/>
    <w:rPr>
      <w:rFonts w:ascii="Times New Roman" w:eastAsia="宋体" w:hAnsi="Times New Roman" w:cs="Times New Roman"/>
      <w:sz w:val="24"/>
      <w:szCs w:val="24"/>
    </w:rPr>
  </w:style>
  <w:style w:type="paragraph" w:styleId="2">
    <w:name w:val="Body Text First Indent 2"/>
    <w:basedOn w:val="a5"/>
    <w:next w:val="a"/>
    <w:link w:val="2Char"/>
    <w:uiPriority w:val="99"/>
    <w:unhideWhenUsed/>
    <w:rsid w:val="003B05F0"/>
    <w:pPr>
      <w:ind w:firstLineChars="200" w:firstLine="420"/>
    </w:pPr>
  </w:style>
  <w:style w:type="character" w:customStyle="1" w:styleId="2Char">
    <w:name w:val="正文首行缩进 2 Char"/>
    <w:basedOn w:val="Char1"/>
    <w:link w:val="2"/>
    <w:uiPriority w:val="99"/>
    <w:rsid w:val="003B05F0"/>
    <w:rPr>
      <w:rFonts w:ascii="Times New Roman" w:eastAsia="宋体" w:hAnsi="Times New Roman" w:cs="Times New Roman"/>
      <w:sz w:val="24"/>
      <w:szCs w:val="24"/>
    </w:rPr>
  </w:style>
  <w:style w:type="paragraph" w:styleId="a6">
    <w:name w:val="Body Text"/>
    <w:basedOn w:val="a"/>
    <w:link w:val="Char2"/>
    <w:uiPriority w:val="99"/>
    <w:semiHidden/>
    <w:unhideWhenUsed/>
    <w:rsid w:val="003B05F0"/>
    <w:pPr>
      <w:spacing w:after="120"/>
    </w:pPr>
  </w:style>
  <w:style w:type="character" w:customStyle="1" w:styleId="Char2">
    <w:name w:val="正文文本 Char"/>
    <w:basedOn w:val="a0"/>
    <w:link w:val="a6"/>
    <w:uiPriority w:val="99"/>
    <w:semiHidden/>
    <w:rsid w:val="003B05F0"/>
    <w:rPr>
      <w:rFonts w:ascii="Times New Roman" w:eastAsia="宋体" w:hAnsi="Times New Roman" w:cs="Times New Roman"/>
      <w:sz w:val="24"/>
      <w:szCs w:val="24"/>
    </w:rPr>
  </w:style>
  <w:style w:type="paragraph" w:styleId="a7">
    <w:name w:val="Body Text First Indent"/>
    <w:basedOn w:val="a6"/>
    <w:link w:val="Char3"/>
    <w:qFormat/>
    <w:rsid w:val="003B05F0"/>
    <w:pPr>
      <w:spacing w:line="312" w:lineRule="auto"/>
      <w:ind w:firstLine="420"/>
    </w:pPr>
  </w:style>
  <w:style w:type="character" w:customStyle="1" w:styleId="Char3">
    <w:name w:val="正文首行缩进 Char"/>
    <w:basedOn w:val="Char2"/>
    <w:link w:val="a7"/>
    <w:rsid w:val="003B05F0"/>
    <w:rPr>
      <w:rFonts w:ascii="Times New Roman" w:eastAsia="宋体" w:hAnsi="Times New Roman" w:cs="Times New Roman"/>
      <w:sz w:val="24"/>
      <w:szCs w:val="24"/>
    </w:rPr>
  </w:style>
  <w:style w:type="paragraph" w:customStyle="1" w:styleId="Style7">
    <w:name w:val="_Style 7"/>
    <w:basedOn w:val="a5"/>
    <w:next w:val="2"/>
    <w:qFormat/>
    <w:rsid w:val="003B05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胡婷</dc:creator>
  <cp:keywords/>
  <dc:description/>
  <cp:lastModifiedBy>胡婷</cp:lastModifiedBy>
  <cp:revision>2</cp:revision>
  <dcterms:created xsi:type="dcterms:W3CDTF">2021-10-15T06:31:00Z</dcterms:created>
  <dcterms:modified xsi:type="dcterms:W3CDTF">2021-10-15T06:31:00Z</dcterms:modified>
</cp:coreProperties>
</file>